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B9D5" w14:textId="77777777" w:rsidR="009B0981" w:rsidRDefault="009B0981">
      <w:pPr>
        <w:widowControl w:val="0"/>
        <w:pBdr>
          <w:top w:val="nil"/>
          <w:left w:val="nil"/>
          <w:bottom w:val="nil"/>
          <w:right w:val="nil"/>
          <w:between w:val="nil"/>
        </w:pBdr>
        <w:spacing w:after="0"/>
        <w:rPr>
          <w:rFonts w:ascii="Arial" w:eastAsia="Arial" w:hAnsi="Arial" w:cs="Arial"/>
          <w:color w:val="000000"/>
        </w:rPr>
      </w:pPr>
    </w:p>
    <w:tbl>
      <w:tblPr>
        <w:tblStyle w:val="a"/>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11854"/>
      </w:tblGrid>
      <w:tr w:rsidR="009B0981" w14:paraId="345D5952" w14:textId="77777777">
        <w:tc>
          <w:tcPr>
            <w:tcW w:w="2718" w:type="dxa"/>
          </w:tcPr>
          <w:p w14:paraId="0503FA00" w14:textId="77777777" w:rsidR="009B0981" w:rsidRDefault="000462C6">
            <w:pPr>
              <w:rPr>
                <w:rFonts w:ascii="Arial" w:eastAsia="Arial" w:hAnsi="Arial" w:cs="Arial"/>
              </w:rPr>
            </w:pPr>
            <w:r>
              <w:rPr>
                <w:rFonts w:ascii="Arial" w:eastAsia="Arial" w:hAnsi="Arial" w:cs="Arial"/>
              </w:rPr>
              <w:t>Title</w:t>
            </w:r>
          </w:p>
        </w:tc>
        <w:tc>
          <w:tcPr>
            <w:tcW w:w="11854" w:type="dxa"/>
          </w:tcPr>
          <w:p w14:paraId="049A73E9" w14:textId="77777777" w:rsidR="009B0981" w:rsidRDefault="000462C6">
            <w:pPr>
              <w:rPr>
                <w:rFonts w:ascii="Arial" w:eastAsia="Arial" w:hAnsi="Arial" w:cs="Arial"/>
              </w:rPr>
            </w:pPr>
            <w:r>
              <w:rPr>
                <w:rFonts w:ascii="Arial" w:eastAsia="Arial" w:hAnsi="Arial" w:cs="Arial"/>
              </w:rPr>
              <w:t>Helen Ring Robinson</w:t>
            </w:r>
          </w:p>
        </w:tc>
      </w:tr>
      <w:tr w:rsidR="009B0981" w14:paraId="581A154E" w14:textId="77777777">
        <w:tc>
          <w:tcPr>
            <w:tcW w:w="2718" w:type="dxa"/>
          </w:tcPr>
          <w:p w14:paraId="7C386C4D" w14:textId="77777777" w:rsidR="009B0981" w:rsidRDefault="000462C6">
            <w:pPr>
              <w:rPr>
                <w:rFonts w:ascii="Arial" w:eastAsia="Arial" w:hAnsi="Arial" w:cs="Arial"/>
              </w:rPr>
            </w:pPr>
            <w:r>
              <w:rPr>
                <w:rFonts w:ascii="Arial" w:eastAsia="Arial" w:hAnsi="Arial" w:cs="Arial"/>
              </w:rPr>
              <w:t>Developed by</w:t>
            </w:r>
          </w:p>
        </w:tc>
        <w:tc>
          <w:tcPr>
            <w:tcW w:w="11854" w:type="dxa"/>
          </w:tcPr>
          <w:p w14:paraId="1B9FAF70" w14:textId="77777777" w:rsidR="009B0981" w:rsidRDefault="000462C6">
            <w:pPr>
              <w:rPr>
                <w:rFonts w:ascii="Arial" w:eastAsia="Arial" w:hAnsi="Arial" w:cs="Arial"/>
                <w:color w:val="000000"/>
              </w:rPr>
            </w:pPr>
            <w:r>
              <w:rPr>
                <w:rFonts w:ascii="Arial" w:eastAsia="Arial" w:hAnsi="Arial" w:cs="Arial"/>
                <w:color w:val="000000"/>
              </w:rPr>
              <w:t>Elizabeth Duncan and Rae Harris</w:t>
            </w:r>
          </w:p>
        </w:tc>
      </w:tr>
      <w:tr w:rsidR="009B0981" w14:paraId="7098081F" w14:textId="77777777">
        <w:tc>
          <w:tcPr>
            <w:tcW w:w="2718" w:type="dxa"/>
          </w:tcPr>
          <w:p w14:paraId="7BB04552" w14:textId="77777777" w:rsidR="009B0981" w:rsidRDefault="000462C6">
            <w:pPr>
              <w:rPr>
                <w:rFonts w:ascii="Arial" w:eastAsia="Arial" w:hAnsi="Arial" w:cs="Arial"/>
              </w:rPr>
            </w:pPr>
            <w:r>
              <w:rPr>
                <w:rFonts w:ascii="Arial" w:eastAsia="Arial" w:hAnsi="Arial" w:cs="Arial"/>
              </w:rPr>
              <w:t>Grade Level</w:t>
            </w:r>
          </w:p>
        </w:tc>
        <w:tc>
          <w:tcPr>
            <w:tcW w:w="11854" w:type="dxa"/>
          </w:tcPr>
          <w:p w14:paraId="346061E3" w14:textId="2427B086" w:rsidR="009B0981" w:rsidRDefault="000462C6">
            <w:pPr>
              <w:rPr>
                <w:rFonts w:ascii="Arial" w:eastAsia="Arial" w:hAnsi="Arial" w:cs="Arial"/>
              </w:rPr>
            </w:pPr>
            <w:r>
              <w:rPr>
                <w:rFonts w:ascii="Arial" w:eastAsia="Arial" w:hAnsi="Arial" w:cs="Arial"/>
              </w:rPr>
              <w:t>4</w:t>
            </w:r>
            <w:r w:rsidR="00427EEF">
              <w:rPr>
                <w:rFonts w:ascii="Arial" w:eastAsia="Arial" w:hAnsi="Arial" w:cs="Arial"/>
                <w:vertAlign w:val="superscript"/>
              </w:rPr>
              <w:t xml:space="preserve"> </w:t>
            </w:r>
            <w:r w:rsidR="00427EEF">
              <w:rPr>
                <w:rFonts w:ascii="Arial" w:eastAsia="Arial" w:hAnsi="Arial" w:cs="Arial"/>
              </w:rPr>
              <w:t>- 8</w:t>
            </w:r>
          </w:p>
        </w:tc>
      </w:tr>
      <w:tr w:rsidR="009B0981" w14:paraId="3B7A3FF5" w14:textId="77777777">
        <w:trPr>
          <w:trHeight w:val="470"/>
        </w:trPr>
        <w:tc>
          <w:tcPr>
            <w:tcW w:w="2718" w:type="dxa"/>
          </w:tcPr>
          <w:p w14:paraId="137C721E" w14:textId="77777777" w:rsidR="009B0981" w:rsidRDefault="000462C6">
            <w:pPr>
              <w:rPr>
                <w:rFonts w:ascii="Arial" w:eastAsia="Arial" w:hAnsi="Arial" w:cs="Arial"/>
              </w:rPr>
            </w:pPr>
            <w:r>
              <w:rPr>
                <w:rFonts w:ascii="Arial" w:eastAsia="Arial" w:hAnsi="Arial" w:cs="Arial"/>
              </w:rPr>
              <w:t>Essential Question</w:t>
            </w:r>
          </w:p>
        </w:tc>
        <w:tc>
          <w:tcPr>
            <w:tcW w:w="11854" w:type="dxa"/>
          </w:tcPr>
          <w:p w14:paraId="2832AF42" w14:textId="77777777" w:rsidR="009B0981" w:rsidRDefault="000462C6">
            <w:pPr>
              <w:spacing w:line="240" w:lineRule="auto"/>
              <w:rPr>
                <w:rFonts w:ascii="Arial" w:eastAsia="Arial" w:hAnsi="Arial" w:cs="Arial"/>
              </w:rPr>
            </w:pPr>
            <w:r>
              <w:rPr>
                <w:rFonts w:ascii="Arial" w:eastAsia="Arial" w:hAnsi="Arial" w:cs="Arial"/>
              </w:rPr>
              <w:t xml:space="preserve">In what ways did Helen Ring Robinson’s life impact the development of Colorado and the United States? </w:t>
            </w:r>
          </w:p>
        </w:tc>
      </w:tr>
      <w:tr w:rsidR="009B0981" w14:paraId="2CF7164E" w14:textId="77777777">
        <w:trPr>
          <w:trHeight w:val="1273"/>
        </w:trPr>
        <w:tc>
          <w:tcPr>
            <w:tcW w:w="2718" w:type="dxa"/>
          </w:tcPr>
          <w:p w14:paraId="5BF470B2" w14:textId="77777777" w:rsidR="009B0981" w:rsidRDefault="000462C6">
            <w:pPr>
              <w:rPr>
                <w:rFonts w:ascii="Arial" w:eastAsia="Arial" w:hAnsi="Arial" w:cs="Arial"/>
              </w:rPr>
            </w:pPr>
            <w:r>
              <w:rPr>
                <w:rFonts w:ascii="Arial" w:eastAsia="Arial" w:hAnsi="Arial" w:cs="Arial"/>
              </w:rPr>
              <w:t>Contextual Paragraph</w:t>
            </w:r>
          </w:p>
          <w:p w14:paraId="4B943C92" w14:textId="77777777" w:rsidR="009B0981" w:rsidRDefault="009B0981">
            <w:pPr>
              <w:rPr>
                <w:rFonts w:ascii="Arial" w:eastAsia="Arial" w:hAnsi="Arial" w:cs="Arial"/>
              </w:rPr>
            </w:pPr>
          </w:p>
        </w:tc>
        <w:tc>
          <w:tcPr>
            <w:tcW w:w="11854" w:type="dxa"/>
          </w:tcPr>
          <w:p w14:paraId="10E49A10" w14:textId="77777777" w:rsidR="009B0981" w:rsidRDefault="000462C6">
            <w:pPr>
              <w:rPr>
                <w:rFonts w:ascii="Arial" w:eastAsia="Arial" w:hAnsi="Arial" w:cs="Arial"/>
              </w:rPr>
            </w:pPr>
            <w:r>
              <w:rPr>
                <w:rFonts w:ascii="Arial" w:eastAsia="Arial" w:hAnsi="Arial" w:cs="Arial"/>
              </w:rPr>
              <w:t>Helen Ring Robinson (HRR) was the first woman elected to the Colorado State Senate in 1912 and the 2</w:t>
            </w:r>
            <w:r>
              <w:rPr>
                <w:rFonts w:ascii="Arial" w:eastAsia="Arial" w:hAnsi="Arial" w:cs="Arial"/>
                <w:vertAlign w:val="superscript"/>
              </w:rPr>
              <w:t>nd</w:t>
            </w:r>
            <w:r>
              <w:rPr>
                <w:rFonts w:ascii="Arial" w:eastAsia="Arial" w:hAnsi="Arial" w:cs="Arial"/>
              </w:rPr>
              <w:t xml:space="preserve"> woman elected to a state senate in the U.S. As an elected state senator, she was involved in legislation that supported women, children, and working people. She was an active participant in the women’s suffrage movement and the peace movement. Her actions paved the way for other women in elected politics and helped to get women the right to vote throughout America with the passage of the 19th Amendment. </w:t>
            </w:r>
          </w:p>
        </w:tc>
      </w:tr>
    </w:tbl>
    <w:p w14:paraId="1E1F748C" w14:textId="77777777" w:rsidR="009B0981" w:rsidRDefault="009B0981">
      <w:pPr>
        <w:spacing w:line="240" w:lineRule="auto"/>
        <w:rPr>
          <w:rFonts w:ascii="Arial" w:eastAsia="Arial" w:hAnsi="Arial" w:cs="Arial"/>
        </w:rPr>
      </w:pPr>
    </w:p>
    <w:p w14:paraId="37C6D9E7" w14:textId="77777777" w:rsidR="009B0981" w:rsidRDefault="009B0981">
      <w:pPr>
        <w:spacing w:after="0" w:line="240" w:lineRule="auto"/>
        <w:rPr>
          <w:rFonts w:ascii="Arial" w:eastAsia="Arial" w:hAnsi="Arial" w:cs="Arial"/>
        </w:rPr>
      </w:pPr>
    </w:p>
    <w:tbl>
      <w:tblPr>
        <w:tblStyle w:val="a0"/>
        <w:tblW w:w="14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1"/>
        <w:gridCol w:w="2421"/>
        <w:gridCol w:w="2421"/>
        <w:gridCol w:w="2421"/>
        <w:gridCol w:w="2422"/>
        <w:gridCol w:w="2422"/>
      </w:tblGrid>
      <w:tr w:rsidR="009B0981" w14:paraId="082AF75C" w14:textId="77777777" w:rsidTr="008E44B3">
        <w:trPr>
          <w:trHeight w:val="566"/>
        </w:trPr>
        <w:tc>
          <w:tcPr>
            <w:tcW w:w="14527" w:type="dxa"/>
            <w:gridSpan w:val="6"/>
          </w:tcPr>
          <w:p w14:paraId="62A251DA" w14:textId="77777777" w:rsidR="009B0981" w:rsidRDefault="000462C6" w:rsidP="00427EEF">
            <w:pPr>
              <w:spacing w:line="240" w:lineRule="auto"/>
              <w:jc w:val="center"/>
              <w:rPr>
                <w:rFonts w:ascii="Arial" w:eastAsia="Arial" w:hAnsi="Arial" w:cs="Arial"/>
                <w:b/>
                <w:sz w:val="24"/>
                <w:szCs w:val="24"/>
              </w:rPr>
            </w:pPr>
            <w:r>
              <w:rPr>
                <w:rFonts w:ascii="Arial" w:eastAsia="Arial" w:hAnsi="Arial" w:cs="Arial"/>
                <w:b/>
                <w:color w:val="365F91"/>
                <w:sz w:val="24"/>
                <w:szCs w:val="24"/>
              </w:rPr>
              <w:t>Resource Set</w:t>
            </w:r>
          </w:p>
        </w:tc>
      </w:tr>
      <w:tr w:rsidR="002B074A" w14:paraId="0CFFC4B0" w14:textId="4175BEC5" w:rsidTr="008E44B3">
        <w:trPr>
          <w:trHeight w:val="1070"/>
        </w:trPr>
        <w:tc>
          <w:tcPr>
            <w:tcW w:w="2421" w:type="dxa"/>
          </w:tcPr>
          <w:p w14:paraId="4B7B992D" w14:textId="77777777" w:rsidR="002B074A" w:rsidRDefault="002B074A" w:rsidP="002B074A">
            <w:pPr>
              <w:spacing w:line="240" w:lineRule="auto"/>
              <w:rPr>
                <w:rFonts w:ascii="Arial" w:eastAsia="Arial" w:hAnsi="Arial" w:cs="Arial"/>
                <w:b/>
              </w:rPr>
            </w:pPr>
            <w:r>
              <w:rPr>
                <w:rFonts w:ascii="Arial" w:eastAsia="Arial" w:hAnsi="Arial" w:cs="Arial"/>
                <w:b/>
              </w:rPr>
              <w:t>Helen Ring Robinson</w:t>
            </w:r>
          </w:p>
        </w:tc>
        <w:tc>
          <w:tcPr>
            <w:tcW w:w="2421" w:type="dxa"/>
          </w:tcPr>
          <w:p w14:paraId="5FB03C2C" w14:textId="3DA39DFE" w:rsidR="002B074A" w:rsidRDefault="002B074A" w:rsidP="002B074A">
            <w:pPr>
              <w:spacing w:line="240" w:lineRule="auto"/>
              <w:rPr>
                <w:rFonts w:ascii="Arial" w:eastAsia="Arial" w:hAnsi="Arial" w:cs="Arial"/>
                <w:b/>
              </w:rPr>
            </w:pPr>
            <w:r>
              <w:rPr>
                <w:rFonts w:ascii="Arial" w:eastAsia="Arial" w:hAnsi="Arial" w:cs="Arial"/>
                <w:b/>
              </w:rPr>
              <w:t>Helen Ring Robinson, 1911</w:t>
            </w:r>
          </w:p>
        </w:tc>
        <w:tc>
          <w:tcPr>
            <w:tcW w:w="2421" w:type="dxa"/>
          </w:tcPr>
          <w:p w14:paraId="0701423F" w14:textId="77777777" w:rsidR="002B074A" w:rsidRDefault="002B074A" w:rsidP="002B074A">
            <w:pPr>
              <w:spacing w:line="240" w:lineRule="auto"/>
              <w:rPr>
                <w:rFonts w:ascii="Arial" w:eastAsia="Arial" w:hAnsi="Arial" w:cs="Arial"/>
                <w:b/>
              </w:rPr>
            </w:pPr>
            <w:r>
              <w:rPr>
                <w:rFonts w:ascii="Arial" w:eastAsia="Arial" w:hAnsi="Arial" w:cs="Arial"/>
                <w:b/>
              </w:rPr>
              <w:t>Helen R. Robinson</w:t>
            </w:r>
          </w:p>
        </w:tc>
        <w:tc>
          <w:tcPr>
            <w:tcW w:w="2421" w:type="dxa"/>
          </w:tcPr>
          <w:p w14:paraId="565731B1" w14:textId="04813C88" w:rsidR="002B074A" w:rsidRDefault="002B074A" w:rsidP="002B074A">
            <w:pPr>
              <w:spacing w:line="240" w:lineRule="auto"/>
              <w:rPr>
                <w:rFonts w:ascii="Arial" w:eastAsia="Arial" w:hAnsi="Arial" w:cs="Arial"/>
                <w:b/>
                <w:color w:val="000000"/>
              </w:rPr>
            </w:pPr>
            <w:r>
              <w:rPr>
                <w:rFonts w:ascii="Arial" w:eastAsia="Arial" w:hAnsi="Arial" w:cs="Arial"/>
                <w:b/>
              </w:rPr>
              <w:t xml:space="preserve">Woman Senator </w:t>
            </w:r>
            <w:proofErr w:type="gramStart"/>
            <w:r>
              <w:rPr>
                <w:rFonts w:ascii="Arial" w:eastAsia="Arial" w:hAnsi="Arial" w:cs="Arial"/>
                <w:b/>
              </w:rPr>
              <w:t>On</w:t>
            </w:r>
            <w:proofErr w:type="gramEnd"/>
            <w:r>
              <w:rPr>
                <w:rFonts w:ascii="Arial" w:eastAsia="Arial" w:hAnsi="Arial" w:cs="Arial"/>
                <w:b/>
              </w:rPr>
              <w:t xml:space="preserve"> Stump, 9/22/1915</w:t>
            </w:r>
          </w:p>
        </w:tc>
        <w:tc>
          <w:tcPr>
            <w:tcW w:w="2422" w:type="dxa"/>
          </w:tcPr>
          <w:p w14:paraId="6A1A4617" w14:textId="77777777" w:rsidR="002B074A" w:rsidRDefault="002B074A" w:rsidP="002B074A">
            <w:pPr>
              <w:spacing w:line="240" w:lineRule="auto"/>
              <w:rPr>
                <w:rFonts w:ascii="Arial" w:eastAsia="Arial" w:hAnsi="Arial" w:cs="Arial"/>
                <w:b/>
              </w:rPr>
            </w:pPr>
            <w:r>
              <w:rPr>
                <w:rFonts w:ascii="Arial" w:eastAsia="Arial" w:hAnsi="Arial" w:cs="Arial"/>
                <w:b/>
              </w:rPr>
              <w:t>Interior of Colorado State Capitol</w:t>
            </w:r>
          </w:p>
        </w:tc>
        <w:tc>
          <w:tcPr>
            <w:tcW w:w="2422" w:type="dxa"/>
          </w:tcPr>
          <w:p w14:paraId="5D245BF7" w14:textId="2F287590" w:rsidR="002B074A" w:rsidRDefault="002B074A" w:rsidP="002B074A">
            <w:pPr>
              <w:spacing w:line="240" w:lineRule="auto"/>
              <w:rPr>
                <w:rFonts w:ascii="Arial" w:eastAsia="Arial" w:hAnsi="Arial" w:cs="Arial"/>
                <w:b/>
              </w:rPr>
            </w:pPr>
            <w:r>
              <w:rPr>
                <w:rFonts w:ascii="Arial" w:eastAsia="Arial" w:hAnsi="Arial" w:cs="Arial"/>
                <w:b/>
                <w:sz w:val="20"/>
                <w:szCs w:val="20"/>
              </w:rPr>
              <w:t>Ruins Ludlow Colony- Trinidad, Colorado</w:t>
            </w:r>
          </w:p>
        </w:tc>
      </w:tr>
      <w:tr w:rsidR="002B074A" w14:paraId="7F7509C4" w14:textId="56E8E8BF" w:rsidTr="008E44B3">
        <w:tc>
          <w:tcPr>
            <w:tcW w:w="2421" w:type="dxa"/>
          </w:tcPr>
          <w:p w14:paraId="0AE490D4" w14:textId="77777777" w:rsidR="002B074A" w:rsidRPr="0064492A" w:rsidRDefault="002B074A" w:rsidP="002B074A">
            <w:pPr>
              <w:spacing w:line="240" w:lineRule="auto"/>
              <w:rPr>
                <w:rFonts w:ascii="Arial" w:eastAsia="Arial" w:hAnsi="Arial" w:cs="Arial"/>
              </w:rPr>
            </w:pPr>
            <w:r w:rsidRPr="0064492A">
              <w:rPr>
                <w:rFonts w:ascii="Arial" w:eastAsia="Arial" w:hAnsi="Arial" w:cs="Arial"/>
              </w:rPr>
              <w:t>Portrait, between 1910-1915 (50-55 years old)</w:t>
            </w:r>
          </w:p>
        </w:tc>
        <w:tc>
          <w:tcPr>
            <w:tcW w:w="2421" w:type="dxa"/>
          </w:tcPr>
          <w:p w14:paraId="7D94CAF6" w14:textId="5EE4EE9E" w:rsidR="002B074A" w:rsidRPr="00427EEF" w:rsidRDefault="002B074A" w:rsidP="002B074A">
            <w:pPr>
              <w:spacing w:line="240" w:lineRule="auto"/>
              <w:rPr>
                <w:rFonts w:ascii="Arial" w:hAnsi="Arial" w:cs="Arial"/>
              </w:rPr>
            </w:pPr>
            <w:r w:rsidRPr="00427EEF">
              <w:rPr>
                <w:rFonts w:ascii="Arial" w:hAnsi="Arial" w:cs="Arial"/>
                <w:color w:val="231F20"/>
              </w:rPr>
              <w:t xml:space="preserve">Head and shoulders portrait of Helen Ring Robinson, educator, writer, politician and first woman State Senator of Colorado. She wears her hair up in a bun, a light dress with dark floral decoration and a </w:t>
            </w:r>
            <w:r w:rsidRPr="00427EEF">
              <w:rPr>
                <w:rFonts w:ascii="Arial" w:hAnsi="Arial" w:cs="Arial"/>
                <w:color w:val="231F20"/>
              </w:rPr>
              <w:lastRenderedPageBreak/>
              <w:t>pendant around her neck.</w:t>
            </w:r>
          </w:p>
        </w:tc>
        <w:tc>
          <w:tcPr>
            <w:tcW w:w="2421" w:type="dxa"/>
          </w:tcPr>
          <w:p w14:paraId="503B372D" w14:textId="77777777" w:rsidR="002B074A" w:rsidRPr="00427EEF" w:rsidRDefault="002B074A" w:rsidP="002B074A">
            <w:pPr>
              <w:spacing w:after="0" w:line="240" w:lineRule="auto"/>
              <w:rPr>
                <w:rFonts w:ascii="Arial" w:eastAsia="Arial" w:hAnsi="Arial" w:cs="Arial"/>
                <w:color w:val="000000"/>
              </w:rPr>
            </w:pPr>
            <w:r w:rsidRPr="00427EEF">
              <w:rPr>
                <w:rFonts w:ascii="Arial" w:eastAsia="Arial" w:hAnsi="Arial" w:cs="Arial"/>
                <w:color w:val="000000"/>
                <w:highlight w:val="white"/>
              </w:rPr>
              <w:lastRenderedPageBreak/>
              <w:t xml:space="preserve">Photograph shows Colorado </w:t>
            </w:r>
            <w:r w:rsidRPr="00427EEF">
              <w:rPr>
                <w:rFonts w:ascii="Arial" w:eastAsia="Arial" w:hAnsi="Arial" w:cs="Arial"/>
                <w:highlight w:val="white"/>
              </w:rPr>
              <w:t>S</w:t>
            </w:r>
            <w:r w:rsidRPr="00427EEF">
              <w:rPr>
                <w:rFonts w:ascii="Arial" w:eastAsia="Arial" w:hAnsi="Arial" w:cs="Arial"/>
                <w:color w:val="000000"/>
                <w:highlight w:val="white"/>
              </w:rPr>
              <w:t xml:space="preserve">tate </w:t>
            </w:r>
            <w:r w:rsidRPr="00427EEF">
              <w:rPr>
                <w:rFonts w:ascii="Arial" w:eastAsia="Arial" w:hAnsi="Arial" w:cs="Arial"/>
                <w:highlight w:val="white"/>
              </w:rPr>
              <w:t>S</w:t>
            </w:r>
            <w:r w:rsidRPr="00427EEF">
              <w:rPr>
                <w:rFonts w:ascii="Arial" w:eastAsia="Arial" w:hAnsi="Arial" w:cs="Arial"/>
                <w:color w:val="000000"/>
                <w:highlight w:val="white"/>
              </w:rPr>
              <w:t>enator Helen Ring Robinson (1878-1923) possibly taken on the Ford Peace Expedition ship, the Oscar II.</w:t>
            </w:r>
          </w:p>
        </w:tc>
        <w:tc>
          <w:tcPr>
            <w:tcW w:w="2421" w:type="dxa"/>
          </w:tcPr>
          <w:p w14:paraId="0AC0A446" w14:textId="5B788234" w:rsidR="002B074A" w:rsidRPr="00427EEF" w:rsidRDefault="002B074A" w:rsidP="002B074A">
            <w:pPr>
              <w:pStyle w:val="Heading2"/>
              <w:shd w:val="clear" w:color="auto" w:fill="FFFFFF"/>
              <w:spacing w:before="0"/>
              <w:rPr>
                <w:rFonts w:ascii="Arial" w:eastAsia="Arial" w:hAnsi="Arial" w:cs="Arial"/>
                <w:color w:val="000000"/>
                <w:sz w:val="22"/>
                <w:szCs w:val="22"/>
              </w:rPr>
            </w:pPr>
            <w:r w:rsidRPr="0064492A">
              <w:rPr>
                <w:rFonts w:ascii="Arial" w:eastAsia="Arial" w:hAnsi="Arial" w:cs="Arial"/>
                <w:i/>
                <w:iCs/>
                <w:color w:val="000000"/>
                <w:sz w:val="22"/>
                <w:szCs w:val="22"/>
              </w:rPr>
              <w:t>New York Times</w:t>
            </w:r>
            <w:r>
              <w:rPr>
                <w:rFonts w:ascii="Arial" w:eastAsia="Arial" w:hAnsi="Arial" w:cs="Arial"/>
                <w:color w:val="000000"/>
                <w:sz w:val="22"/>
                <w:szCs w:val="22"/>
              </w:rPr>
              <w:t xml:space="preserve"> article with the headline “Woman Senator </w:t>
            </w:r>
            <w:proofErr w:type="gramStart"/>
            <w:r>
              <w:rPr>
                <w:rFonts w:ascii="Arial" w:eastAsia="Arial" w:hAnsi="Arial" w:cs="Arial"/>
                <w:color w:val="000000"/>
                <w:sz w:val="22"/>
                <w:szCs w:val="22"/>
              </w:rPr>
              <w:t>On</w:t>
            </w:r>
            <w:proofErr w:type="gramEnd"/>
            <w:r>
              <w:rPr>
                <w:rFonts w:ascii="Arial" w:eastAsia="Arial" w:hAnsi="Arial" w:cs="Arial"/>
                <w:color w:val="000000"/>
                <w:sz w:val="22"/>
                <w:szCs w:val="22"/>
              </w:rPr>
              <w:t xml:space="preserve"> Stump” </w:t>
            </w:r>
          </w:p>
          <w:p w14:paraId="1B6ACCA0" w14:textId="77777777" w:rsidR="002B074A" w:rsidRDefault="002B074A" w:rsidP="002B074A">
            <w:pPr>
              <w:spacing w:line="240" w:lineRule="auto"/>
              <w:rPr>
                <w:rFonts w:ascii="Arial" w:eastAsia="Arial" w:hAnsi="Arial" w:cs="Arial"/>
                <w:color w:val="000000"/>
                <w:sz w:val="20"/>
                <w:szCs w:val="20"/>
              </w:rPr>
            </w:pPr>
          </w:p>
        </w:tc>
        <w:tc>
          <w:tcPr>
            <w:tcW w:w="2422" w:type="dxa"/>
          </w:tcPr>
          <w:p w14:paraId="6B38DCA1" w14:textId="77777777" w:rsidR="002B074A" w:rsidRPr="0064492A" w:rsidRDefault="002B074A" w:rsidP="002B074A">
            <w:pPr>
              <w:spacing w:after="0" w:line="240" w:lineRule="auto"/>
              <w:rPr>
                <w:rFonts w:ascii="Arial" w:eastAsia="Arial" w:hAnsi="Arial" w:cs="Arial"/>
              </w:rPr>
            </w:pPr>
            <w:r w:rsidRPr="0064492A">
              <w:rPr>
                <w:rFonts w:ascii="Arial" w:eastAsia="Arial" w:hAnsi="Arial" w:cs="Arial"/>
                <w:color w:val="231F20"/>
                <w:highlight w:val="white"/>
              </w:rPr>
              <w:t>Either the House of Representatives or the Senate in the Colorado State Capitol in Denver, Colorado. (1895-1905)</w:t>
            </w:r>
          </w:p>
        </w:tc>
        <w:tc>
          <w:tcPr>
            <w:tcW w:w="2422" w:type="dxa"/>
          </w:tcPr>
          <w:p w14:paraId="4035D54F" w14:textId="3E32CF28" w:rsidR="002B074A" w:rsidRPr="0064492A" w:rsidRDefault="002B074A" w:rsidP="002B074A">
            <w:pPr>
              <w:spacing w:after="0" w:line="240" w:lineRule="auto"/>
              <w:rPr>
                <w:rFonts w:ascii="Arial" w:eastAsia="Arial" w:hAnsi="Arial" w:cs="Arial"/>
                <w:color w:val="231F20"/>
                <w:highlight w:val="white"/>
              </w:rPr>
            </w:pPr>
            <w:r>
              <w:rPr>
                <w:rFonts w:ascii="Arial" w:eastAsia="Arial" w:hAnsi="Arial" w:cs="Arial"/>
                <w:sz w:val="20"/>
                <w:szCs w:val="20"/>
                <w:highlight w:val="white"/>
              </w:rPr>
              <w:t>Photo shows ruins in the aftermath of the Ludlow Massacre, during which a tent camp of striking miners at Ludlow, Colorado was attacked by the Colorado National Guard on April 20, 1914</w:t>
            </w:r>
            <w:r>
              <w:rPr>
                <w:rFonts w:ascii="Arial" w:eastAsia="Arial" w:hAnsi="Arial" w:cs="Arial"/>
                <w:color w:val="555555"/>
                <w:sz w:val="20"/>
                <w:szCs w:val="20"/>
                <w:highlight w:val="white"/>
              </w:rPr>
              <w:t>.</w:t>
            </w:r>
          </w:p>
        </w:tc>
      </w:tr>
      <w:tr w:rsidR="002B074A" w14:paraId="7E90623C" w14:textId="6C44FD15" w:rsidTr="008E44B3">
        <w:tc>
          <w:tcPr>
            <w:tcW w:w="2421" w:type="dxa"/>
          </w:tcPr>
          <w:p w14:paraId="736F0F2F" w14:textId="77777777" w:rsidR="002B074A" w:rsidRPr="007A79D1" w:rsidRDefault="002B074A" w:rsidP="002B074A">
            <w:pPr>
              <w:spacing w:after="0" w:line="240" w:lineRule="auto"/>
              <w:rPr>
                <w:rFonts w:ascii="Arial" w:eastAsia="Arial" w:hAnsi="Arial" w:cs="Arial"/>
              </w:rPr>
            </w:pPr>
            <w:r w:rsidRPr="007A79D1">
              <w:rPr>
                <w:rFonts w:ascii="Arial" w:eastAsia="Arial" w:hAnsi="Arial" w:cs="Arial"/>
              </w:rPr>
              <w:t>This is a photograph of Helen Ring Robinson when she was in her 50s.</w:t>
            </w:r>
          </w:p>
        </w:tc>
        <w:tc>
          <w:tcPr>
            <w:tcW w:w="2421" w:type="dxa"/>
          </w:tcPr>
          <w:p w14:paraId="06A66B06" w14:textId="0C1CD129" w:rsidR="002B074A" w:rsidRPr="007A79D1" w:rsidRDefault="002B074A" w:rsidP="002B074A">
            <w:pPr>
              <w:spacing w:after="0" w:line="240" w:lineRule="auto"/>
              <w:rPr>
                <w:rFonts w:ascii="Arial" w:eastAsia="Arial" w:hAnsi="Arial" w:cs="Arial"/>
              </w:rPr>
            </w:pPr>
            <w:r w:rsidRPr="007A79D1">
              <w:rPr>
                <w:rFonts w:ascii="Arial" w:eastAsia="Arial" w:hAnsi="Arial" w:cs="Arial"/>
              </w:rPr>
              <w:t>Helen Ring Robinson was known as a feminine, maternal woman, who was interested in the rights of women, children, and working people.</w:t>
            </w:r>
          </w:p>
        </w:tc>
        <w:tc>
          <w:tcPr>
            <w:tcW w:w="2421" w:type="dxa"/>
          </w:tcPr>
          <w:p w14:paraId="39647CDA" w14:textId="77777777" w:rsidR="002B074A" w:rsidRPr="007A79D1" w:rsidRDefault="002B074A" w:rsidP="002B074A">
            <w:pPr>
              <w:spacing w:after="0" w:line="240" w:lineRule="auto"/>
              <w:rPr>
                <w:rFonts w:ascii="Arial" w:eastAsia="Arial" w:hAnsi="Arial" w:cs="Arial"/>
                <w:color w:val="000000"/>
              </w:rPr>
            </w:pPr>
            <w:r w:rsidRPr="007A79D1">
              <w:rPr>
                <w:rFonts w:ascii="Arial" w:eastAsia="Arial" w:hAnsi="Arial" w:cs="Arial"/>
                <w:color w:val="000000"/>
              </w:rPr>
              <w:t>Before the U.S. entered World War I, Helen Ring Robinson joined a</w:t>
            </w:r>
            <w:r w:rsidRPr="007A79D1">
              <w:rPr>
                <w:rFonts w:ascii="Arial" w:eastAsia="Arial" w:hAnsi="Arial" w:cs="Arial"/>
              </w:rPr>
              <w:t>n expedition</w:t>
            </w:r>
            <w:r w:rsidRPr="007A79D1">
              <w:rPr>
                <w:rFonts w:ascii="Arial" w:eastAsia="Arial" w:hAnsi="Arial" w:cs="Arial"/>
                <w:color w:val="000000"/>
              </w:rPr>
              <w:t xml:space="preserve"> that hoped to put an end to the fighting in Europe.</w:t>
            </w:r>
          </w:p>
        </w:tc>
        <w:tc>
          <w:tcPr>
            <w:tcW w:w="2421" w:type="dxa"/>
          </w:tcPr>
          <w:p w14:paraId="5F168F76" w14:textId="6274E36D" w:rsidR="002B074A" w:rsidRPr="007A79D1" w:rsidRDefault="002B074A" w:rsidP="002B074A">
            <w:pPr>
              <w:spacing w:line="240" w:lineRule="auto"/>
              <w:rPr>
                <w:rFonts w:ascii="Arial" w:eastAsia="Arial" w:hAnsi="Arial" w:cs="Arial"/>
              </w:rPr>
            </w:pPr>
            <w:r w:rsidRPr="007A79D1">
              <w:rPr>
                <w:rFonts w:ascii="Arial" w:eastAsia="Arial" w:hAnsi="Arial" w:cs="Arial"/>
              </w:rPr>
              <w:t>“Helen Ring Robinson of Colorado Defends the Suffrage Cause” – subtitle of the article.</w:t>
            </w:r>
          </w:p>
        </w:tc>
        <w:tc>
          <w:tcPr>
            <w:tcW w:w="2422" w:type="dxa"/>
          </w:tcPr>
          <w:p w14:paraId="7F8A7AA7" w14:textId="77777777" w:rsidR="002B074A" w:rsidRPr="007A79D1" w:rsidRDefault="002B074A" w:rsidP="002B074A">
            <w:pPr>
              <w:spacing w:line="240" w:lineRule="auto"/>
              <w:rPr>
                <w:rFonts w:ascii="Arial" w:eastAsia="Arial" w:hAnsi="Arial" w:cs="Arial"/>
              </w:rPr>
            </w:pPr>
            <w:r w:rsidRPr="007A79D1">
              <w:rPr>
                <w:rFonts w:ascii="Arial" w:eastAsia="Arial" w:hAnsi="Arial" w:cs="Arial"/>
              </w:rPr>
              <w:t xml:space="preserve">Helen Ring Robinson was the first woman elected to the Colorado State Senate in 1912. Men in Colorado voted to extend voting rights and be elected to office in 1893. </w:t>
            </w:r>
          </w:p>
        </w:tc>
        <w:tc>
          <w:tcPr>
            <w:tcW w:w="2422" w:type="dxa"/>
          </w:tcPr>
          <w:p w14:paraId="2DADF01D" w14:textId="3E421410" w:rsidR="002B074A" w:rsidRPr="007A79D1" w:rsidRDefault="002B074A" w:rsidP="002B074A">
            <w:pPr>
              <w:spacing w:line="240" w:lineRule="auto"/>
              <w:rPr>
                <w:rFonts w:ascii="Arial" w:eastAsia="Arial" w:hAnsi="Arial" w:cs="Arial"/>
              </w:rPr>
            </w:pPr>
            <w:r w:rsidRPr="007A79D1">
              <w:rPr>
                <w:rFonts w:ascii="Arial" w:eastAsia="Arial" w:hAnsi="Arial" w:cs="Arial"/>
              </w:rPr>
              <w:t>HRR was instrumental in helping to end a deadly mining strike in Ludlow, Colorado. She was a supporter of miners and unions.</w:t>
            </w:r>
          </w:p>
        </w:tc>
      </w:tr>
      <w:tr w:rsidR="002B074A" w14:paraId="73DE90E4" w14:textId="04E14827" w:rsidTr="008E44B3">
        <w:trPr>
          <w:trHeight w:val="95"/>
        </w:trPr>
        <w:tc>
          <w:tcPr>
            <w:tcW w:w="2421" w:type="dxa"/>
          </w:tcPr>
          <w:p w14:paraId="6480392C" w14:textId="32149C7D" w:rsidR="002B074A" w:rsidRPr="007A79D1" w:rsidRDefault="002B074A" w:rsidP="002B074A">
            <w:pPr>
              <w:spacing w:after="0" w:line="240" w:lineRule="auto"/>
              <w:jc w:val="center"/>
              <w:rPr>
                <w:rFonts w:ascii="Arial" w:eastAsia="Arial" w:hAnsi="Arial" w:cs="Arial"/>
              </w:rPr>
            </w:pPr>
          </w:p>
          <w:p w14:paraId="6E0EFAF6" w14:textId="6ADCBFC2" w:rsidR="002B074A" w:rsidRPr="007A79D1" w:rsidRDefault="002B074A" w:rsidP="002B074A">
            <w:pPr>
              <w:jc w:val="center"/>
              <w:rPr>
                <w:rFonts w:ascii="Arial" w:eastAsia="Arial" w:hAnsi="Arial" w:cs="Arial"/>
              </w:rPr>
            </w:pPr>
            <w:r w:rsidRPr="007A79D1">
              <w:rPr>
                <w:rFonts w:ascii="Arial" w:eastAsia="Arial" w:hAnsi="Arial" w:cs="Arial"/>
                <w:noProof/>
              </w:rPr>
              <w:drawing>
                <wp:inline distT="0" distB="0" distL="0" distR="0" wp14:anchorId="23A88066" wp14:editId="12528BE5">
                  <wp:extent cx="1060188" cy="1484263"/>
                  <wp:effectExtent l="0" t="0" r="0" b="0"/>
                  <wp:docPr id="2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1060188" cy="1484263"/>
                          </a:xfrm>
                          <a:prstGeom prst="rect">
                            <a:avLst/>
                          </a:prstGeom>
                          <a:ln/>
                        </pic:spPr>
                      </pic:pic>
                    </a:graphicData>
                  </a:graphic>
                </wp:inline>
              </w:drawing>
            </w:r>
          </w:p>
        </w:tc>
        <w:tc>
          <w:tcPr>
            <w:tcW w:w="2421" w:type="dxa"/>
          </w:tcPr>
          <w:p w14:paraId="5CC1FB11" w14:textId="0FA31D76" w:rsidR="002B074A" w:rsidRPr="007A79D1" w:rsidRDefault="002B074A" w:rsidP="002B074A">
            <w:pPr>
              <w:jc w:val="center"/>
              <w:rPr>
                <w:rFonts w:ascii="Arial" w:eastAsia="Arial" w:hAnsi="Arial" w:cs="Arial"/>
              </w:rPr>
            </w:pPr>
            <w:r w:rsidRPr="007A79D1">
              <w:rPr>
                <w:rFonts w:ascii="Arial" w:eastAsia="Arial" w:hAnsi="Arial" w:cs="Arial"/>
                <w:noProof/>
              </w:rPr>
              <w:drawing>
                <wp:inline distT="0" distB="0" distL="0" distR="0" wp14:anchorId="705EC6E7" wp14:editId="7F0173EA">
                  <wp:extent cx="1123775" cy="1693053"/>
                  <wp:effectExtent l="0" t="0" r="0" b="0"/>
                  <wp:docPr id="28" name="image18.jpg" descr="Helen Ring Robinson"/>
                  <wp:cNvGraphicFramePr/>
                  <a:graphic xmlns:a="http://schemas.openxmlformats.org/drawingml/2006/main">
                    <a:graphicData uri="http://schemas.openxmlformats.org/drawingml/2006/picture">
                      <pic:pic xmlns:pic="http://schemas.openxmlformats.org/drawingml/2006/picture">
                        <pic:nvPicPr>
                          <pic:cNvPr id="0" name="image18.jpg" descr="Helen Ring Robinson"/>
                          <pic:cNvPicPr preferRelativeResize="0"/>
                        </pic:nvPicPr>
                        <pic:blipFill>
                          <a:blip r:embed="rId9"/>
                          <a:srcRect/>
                          <a:stretch>
                            <a:fillRect/>
                          </a:stretch>
                        </pic:blipFill>
                        <pic:spPr>
                          <a:xfrm>
                            <a:off x="0" y="0"/>
                            <a:ext cx="1123775" cy="1693053"/>
                          </a:xfrm>
                          <a:prstGeom prst="rect">
                            <a:avLst/>
                          </a:prstGeom>
                          <a:ln/>
                        </pic:spPr>
                      </pic:pic>
                    </a:graphicData>
                  </a:graphic>
                </wp:inline>
              </w:drawing>
            </w:r>
          </w:p>
        </w:tc>
        <w:tc>
          <w:tcPr>
            <w:tcW w:w="2421" w:type="dxa"/>
          </w:tcPr>
          <w:p w14:paraId="18C9A56D" w14:textId="77777777" w:rsidR="002B074A" w:rsidRPr="007A79D1" w:rsidRDefault="002B074A" w:rsidP="002B074A">
            <w:pPr>
              <w:spacing w:after="0" w:line="240" w:lineRule="auto"/>
              <w:rPr>
                <w:rFonts w:ascii="Arial" w:eastAsia="Arial" w:hAnsi="Arial" w:cs="Arial"/>
              </w:rPr>
            </w:pPr>
          </w:p>
          <w:p w14:paraId="0ADC0FCE" w14:textId="77777777" w:rsidR="002B074A" w:rsidRPr="007A79D1" w:rsidRDefault="002B074A" w:rsidP="002B074A">
            <w:pPr>
              <w:spacing w:after="0" w:line="240" w:lineRule="auto"/>
              <w:jc w:val="center"/>
              <w:rPr>
                <w:rFonts w:ascii="Arial" w:eastAsia="Arial" w:hAnsi="Arial" w:cs="Arial"/>
              </w:rPr>
            </w:pPr>
            <w:r w:rsidRPr="007A79D1">
              <w:rPr>
                <w:rFonts w:ascii="Arial" w:eastAsia="Arial" w:hAnsi="Arial" w:cs="Arial"/>
                <w:noProof/>
              </w:rPr>
              <w:drawing>
                <wp:inline distT="0" distB="0" distL="0" distR="0" wp14:anchorId="75C8DCB4" wp14:editId="16A80774">
                  <wp:extent cx="1024467" cy="1574800"/>
                  <wp:effectExtent l="0" t="0" r="4445" b="0"/>
                  <wp:docPr id="27" name="image3.jpg" descr="digital file from original neg."/>
                  <wp:cNvGraphicFramePr/>
                  <a:graphic xmlns:a="http://schemas.openxmlformats.org/drawingml/2006/main">
                    <a:graphicData uri="http://schemas.openxmlformats.org/drawingml/2006/picture">
                      <pic:pic xmlns:pic="http://schemas.openxmlformats.org/drawingml/2006/picture">
                        <pic:nvPicPr>
                          <pic:cNvPr id="0" name="image3.jpg" descr="digital file from original neg."/>
                          <pic:cNvPicPr preferRelativeResize="0"/>
                        </pic:nvPicPr>
                        <pic:blipFill>
                          <a:blip r:embed="rId10"/>
                          <a:srcRect/>
                          <a:stretch>
                            <a:fillRect/>
                          </a:stretch>
                        </pic:blipFill>
                        <pic:spPr>
                          <a:xfrm>
                            <a:off x="0" y="0"/>
                            <a:ext cx="1031515" cy="1585635"/>
                          </a:xfrm>
                          <a:prstGeom prst="rect">
                            <a:avLst/>
                          </a:prstGeom>
                          <a:ln/>
                        </pic:spPr>
                      </pic:pic>
                    </a:graphicData>
                  </a:graphic>
                </wp:inline>
              </w:drawing>
            </w:r>
          </w:p>
        </w:tc>
        <w:tc>
          <w:tcPr>
            <w:tcW w:w="2421" w:type="dxa"/>
          </w:tcPr>
          <w:p w14:paraId="37571712" w14:textId="77777777" w:rsidR="002B074A" w:rsidRPr="007A79D1" w:rsidRDefault="002B074A" w:rsidP="002B074A">
            <w:pPr>
              <w:spacing w:after="0" w:line="240" w:lineRule="auto"/>
              <w:rPr>
                <w:rFonts w:ascii="Arial" w:eastAsia="Arial" w:hAnsi="Arial" w:cs="Arial"/>
              </w:rPr>
            </w:pPr>
            <w:r w:rsidRPr="007A79D1">
              <w:rPr>
                <w:rFonts w:ascii="Arial" w:eastAsia="Arial" w:hAnsi="Arial" w:cs="Arial"/>
                <w:noProof/>
              </w:rPr>
              <w:drawing>
                <wp:inline distT="114300" distB="114300" distL="114300" distR="114300" wp14:anchorId="4EF3DEA8" wp14:editId="7CB1BA94">
                  <wp:extent cx="1343025" cy="2133600"/>
                  <wp:effectExtent l="0" t="0" r="0" b="0"/>
                  <wp:docPr id="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1343025" cy="2133600"/>
                          </a:xfrm>
                          <a:prstGeom prst="rect">
                            <a:avLst/>
                          </a:prstGeom>
                          <a:ln/>
                        </pic:spPr>
                      </pic:pic>
                    </a:graphicData>
                  </a:graphic>
                </wp:inline>
              </w:drawing>
            </w:r>
          </w:p>
        </w:tc>
        <w:tc>
          <w:tcPr>
            <w:tcW w:w="2422" w:type="dxa"/>
          </w:tcPr>
          <w:p w14:paraId="25F3D0C7" w14:textId="77777777" w:rsidR="002B074A" w:rsidRPr="007A79D1" w:rsidRDefault="002B074A" w:rsidP="002B074A">
            <w:pPr>
              <w:rPr>
                <w:rFonts w:ascii="Arial" w:eastAsia="Arial" w:hAnsi="Arial" w:cs="Arial"/>
              </w:rPr>
            </w:pPr>
          </w:p>
          <w:p w14:paraId="159D1639" w14:textId="77777777" w:rsidR="002B074A" w:rsidRPr="007A79D1" w:rsidRDefault="002B074A" w:rsidP="002B074A">
            <w:pPr>
              <w:rPr>
                <w:rFonts w:ascii="Arial" w:eastAsia="Arial" w:hAnsi="Arial" w:cs="Arial"/>
              </w:rPr>
            </w:pPr>
            <w:r w:rsidRPr="007A79D1">
              <w:rPr>
                <w:rFonts w:ascii="Arial" w:eastAsia="Arial" w:hAnsi="Arial" w:cs="Arial"/>
                <w:noProof/>
              </w:rPr>
              <w:drawing>
                <wp:inline distT="0" distB="0" distL="0" distR="0" wp14:anchorId="494FC104" wp14:editId="13AC9D08">
                  <wp:extent cx="12700" cy="0"/>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12700" cy="0"/>
                          </a:xfrm>
                          <a:prstGeom prst="rect">
                            <a:avLst/>
                          </a:prstGeom>
                          <a:ln/>
                        </pic:spPr>
                      </pic:pic>
                    </a:graphicData>
                  </a:graphic>
                </wp:inline>
              </w:drawing>
            </w:r>
            <w:r w:rsidRPr="007A79D1">
              <w:rPr>
                <w:rFonts w:ascii="Arial" w:eastAsia="Arial" w:hAnsi="Arial" w:cs="Arial"/>
              </w:rPr>
              <w:t xml:space="preserve"> </w:t>
            </w:r>
            <w:r w:rsidRPr="007A79D1">
              <w:rPr>
                <w:rFonts w:ascii="Arial" w:eastAsia="Arial" w:hAnsi="Arial" w:cs="Arial"/>
                <w:noProof/>
              </w:rPr>
              <w:drawing>
                <wp:inline distT="0" distB="0" distL="0" distR="0" wp14:anchorId="601108EE" wp14:editId="0A44CA98">
                  <wp:extent cx="1378122" cy="1041400"/>
                  <wp:effectExtent l="0" t="0" r="6350" b="0"/>
                  <wp:docPr id="30" name="image7.jpg" descr="Interior of Colorado State Capitol"/>
                  <wp:cNvGraphicFramePr/>
                  <a:graphic xmlns:a="http://schemas.openxmlformats.org/drawingml/2006/main">
                    <a:graphicData uri="http://schemas.openxmlformats.org/drawingml/2006/picture">
                      <pic:pic xmlns:pic="http://schemas.openxmlformats.org/drawingml/2006/picture">
                        <pic:nvPicPr>
                          <pic:cNvPr id="0" name="image7.jpg" descr="Interior of Colorado State Capitol"/>
                          <pic:cNvPicPr preferRelativeResize="0"/>
                        </pic:nvPicPr>
                        <pic:blipFill>
                          <a:blip r:embed="rId13"/>
                          <a:srcRect/>
                          <a:stretch>
                            <a:fillRect/>
                          </a:stretch>
                        </pic:blipFill>
                        <pic:spPr>
                          <a:xfrm>
                            <a:off x="0" y="0"/>
                            <a:ext cx="1407665" cy="1063724"/>
                          </a:xfrm>
                          <a:prstGeom prst="rect">
                            <a:avLst/>
                          </a:prstGeom>
                          <a:ln/>
                        </pic:spPr>
                      </pic:pic>
                    </a:graphicData>
                  </a:graphic>
                </wp:inline>
              </w:drawing>
            </w:r>
          </w:p>
          <w:p w14:paraId="466A3776" w14:textId="77777777" w:rsidR="002B074A" w:rsidRPr="007A79D1" w:rsidRDefault="002B074A" w:rsidP="002B074A">
            <w:pPr>
              <w:spacing w:after="0" w:line="240" w:lineRule="auto"/>
              <w:rPr>
                <w:rFonts w:ascii="Arial" w:eastAsia="Arial" w:hAnsi="Arial" w:cs="Arial"/>
              </w:rPr>
            </w:pPr>
          </w:p>
        </w:tc>
        <w:tc>
          <w:tcPr>
            <w:tcW w:w="2422" w:type="dxa"/>
          </w:tcPr>
          <w:p w14:paraId="08087E2F" w14:textId="77777777" w:rsidR="002B074A" w:rsidRPr="007A79D1" w:rsidRDefault="002B074A" w:rsidP="002B074A">
            <w:pPr>
              <w:rPr>
                <w:rFonts w:ascii="Arial" w:eastAsia="Arial" w:hAnsi="Arial" w:cs="Arial"/>
              </w:rPr>
            </w:pPr>
            <w:r w:rsidRPr="007A79D1">
              <w:rPr>
                <w:rFonts w:ascii="Arial" w:eastAsia="Arial" w:hAnsi="Arial" w:cs="Arial"/>
                <w:noProof/>
              </w:rPr>
              <w:drawing>
                <wp:inline distT="0" distB="0" distL="0" distR="0" wp14:anchorId="783B03F9" wp14:editId="0B146710">
                  <wp:extent cx="1400175" cy="1029335"/>
                  <wp:effectExtent l="0" t="0" r="0" b="0"/>
                  <wp:docPr id="2" name="image17.jpg" descr="Ruins Ludlow Colony -- Trinidad, Col."/>
                  <wp:cNvGraphicFramePr/>
                  <a:graphic xmlns:a="http://schemas.openxmlformats.org/drawingml/2006/main">
                    <a:graphicData uri="http://schemas.openxmlformats.org/drawingml/2006/picture">
                      <pic:pic xmlns:pic="http://schemas.openxmlformats.org/drawingml/2006/picture">
                        <pic:nvPicPr>
                          <pic:cNvPr id="0" name="image17.jpg" descr="Ruins Ludlow Colony -- Trinidad, Col."/>
                          <pic:cNvPicPr preferRelativeResize="0"/>
                        </pic:nvPicPr>
                        <pic:blipFill>
                          <a:blip r:embed="rId14"/>
                          <a:srcRect/>
                          <a:stretch>
                            <a:fillRect/>
                          </a:stretch>
                        </pic:blipFill>
                        <pic:spPr>
                          <a:xfrm>
                            <a:off x="0" y="0"/>
                            <a:ext cx="1400175" cy="1029335"/>
                          </a:xfrm>
                          <a:prstGeom prst="rect">
                            <a:avLst/>
                          </a:prstGeom>
                          <a:ln/>
                        </pic:spPr>
                      </pic:pic>
                    </a:graphicData>
                  </a:graphic>
                </wp:inline>
              </w:drawing>
            </w:r>
          </w:p>
          <w:p w14:paraId="48DD98C8" w14:textId="77777777" w:rsidR="002B074A" w:rsidRPr="007A79D1" w:rsidRDefault="002B074A" w:rsidP="002B074A">
            <w:pPr>
              <w:spacing w:after="0" w:line="240" w:lineRule="auto"/>
              <w:rPr>
                <w:rFonts w:ascii="Arial" w:eastAsia="Arial" w:hAnsi="Arial" w:cs="Arial"/>
              </w:rPr>
            </w:pPr>
          </w:p>
          <w:p w14:paraId="5199BBCF" w14:textId="77777777" w:rsidR="002B074A" w:rsidRPr="007A79D1" w:rsidRDefault="002B074A" w:rsidP="002B074A">
            <w:pPr>
              <w:rPr>
                <w:rFonts w:ascii="Arial" w:eastAsia="Arial" w:hAnsi="Arial" w:cs="Arial"/>
              </w:rPr>
            </w:pPr>
          </w:p>
        </w:tc>
      </w:tr>
      <w:tr w:rsidR="002B074A" w14:paraId="08E93E89" w14:textId="11C6E485" w:rsidTr="008E44B3">
        <w:tc>
          <w:tcPr>
            <w:tcW w:w="2421" w:type="dxa"/>
            <w:tcBorders>
              <w:bottom w:val="single" w:sz="4" w:space="0" w:color="000000"/>
            </w:tcBorders>
          </w:tcPr>
          <w:p w14:paraId="343A63E5" w14:textId="77777777" w:rsidR="002B074A" w:rsidRPr="007A79D1" w:rsidRDefault="00000000" w:rsidP="002B074A">
            <w:pPr>
              <w:spacing w:after="0" w:line="240" w:lineRule="auto"/>
              <w:rPr>
                <w:rFonts w:ascii="Arial" w:eastAsia="Arial" w:hAnsi="Arial" w:cs="Arial"/>
              </w:rPr>
            </w:pPr>
            <w:hyperlink r:id="rId15">
              <w:r w:rsidR="002B074A" w:rsidRPr="007A79D1">
                <w:rPr>
                  <w:rFonts w:ascii="Arial" w:eastAsia="Arial" w:hAnsi="Arial" w:cs="Arial"/>
                  <w:color w:val="0000FF"/>
                  <w:u w:val="single"/>
                </w:rPr>
                <w:t>https://www.loc.gov/pictures/resource/ggbain.12451/</w:t>
              </w:r>
            </w:hyperlink>
            <w:r w:rsidR="002B074A" w:rsidRPr="007A79D1">
              <w:rPr>
                <w:rFonts w:ascii="Arial" w:eastAsia="Arial" w:hAnsi="Arial" w:cs="Arial"/>
              </w:rPr>
              <w:t xml:space="preserve"> </w:t>
            </w:r>
          </w:p>
        </w:tc>
        <w:tc>
          <w:tcPr>
            <w:tcW w:w="2421" w:type="dxa"/>
            <w:tcBorders>
              <w:bottom w:val="single" w:sz="4" w:space="0" w:color="000000"/>
            </w:tcBorders>
          </w:tcPr>
          <w:p w14:paraId="3F171990" w14:textId="77777777" w:rsidR="002B074A" w:rsidRPr="007A79D1" w:rsidRDefault="00000000" w:rsidP="002B074A">
            <w:pPr>
              <w:spacing w:line="240" w:lineRule="auto"/>
              <w:rPr>
                <w:rFonts w:ascii="Arial" w:eastAsia="Arial" w:hAnsi="Arial" w:cs="Arial"/>
              </w:rPr>
            </w:pPr>
            <w:hyperlink r:id="rId16">
              <w:r w:rsidR="002B074A" w:rsidRPr="007A79D1">
                <w:rPr>
                  <w:rFonts w:ascii="Arial" w:eastAsia="Arial" w:hAnsi="Arial" w:cs="Arial"/>
                  <w:color w:val="0000FF"/>
                  <w:u w:val="single"/>
                </w:rPr>
                <w:t>https://digital.denverlibrary.org/digital/collection/p15330coll22/id/10812/rec/4</w:t>
              </w:r>
            </w:hyperlink>
            <w:r w:rsidR="002B074A" w:rsidRPr="007A79D1">
              <w:rPr>
                <w:rFonts w:ascii="Arial" w:eastAsia="Arial" w:hAnsi="Arial" w:cs="Arial"/>
              </w:rPr>
              <w:t xml:space="preserve"> </w:t>
            </w:r>
          </w:p>
        </w:tc>
        <w:tc>
          <w:tcPr>
            <w:tcW w:w="2421" w:type="dxa"/>
            <w:tcBorders>
              <w:bottom w:val="single" w:sz="4" w:space="0" w:color="000000"/>
            </w:tcBorders>
          </w:tcPr>
          <w:p w14:paraId="743C8D30" w14:textId="77777777" w:rsidR="002B074A" w:rsidRPr="007A79D1" w:rsidRDefault="00000000" w:rsidP="002B074A">
            <w:pPr>
              <w:spacing w:line="240" w:lineRule="auto"/>
              <w:rPr>
                <w:rFonts w:ascii="Arial" w:eastAsia="Arial" w:hAnsi="Arial" w:cs="Arial"/>
              </w:rPr>
            </w:pPr>
            <w:hyperlink r:id="rId17">
              <w:r w:rsidR="002B074A" w:rsidRPr="007A79D1">
                <w:rPr>
                  <w:rFonts w:ascii="Arial" w:eastAsia="Arial" w:hAnsi="Arial" w:cs="Arial"/>
                  <w:color w:val="0000FF"/>
                  <w:u w:val="single"/>
                </w:rPr>
                <w:t>https://www.loc.gov/pictures/item/2014700505/</w:t>
              </w:r>
            </w:hyperlink>
            <w:r w:rsidR="002B074A" w:rsidRPr="007A79D1">
              <w:rPr>
                <w:rFonts w:ascii="Arial" w:eastAsia="Arial" w:hAnsi="Arial" w:cs="Arial"/>
              </w:rPr>
              <w:t xml:space="preserve"> </w:t>
            </w:r>
          </w:p>
        </w:tc>
        <w:tc>
          <w:tcPr>
            <w:tcW w:w="2421" w:type="dxa"/>
            <w:tcBorders>
              <w:bottom w:val="single" w:sz="4" w:space="0" w:color="000000"/>
            </w:tcBorders>
          </w:tcPr>
          <w:p w14:paraId="52016F82" w14:textId="77777777" w:rsidR="002B074A" w:rsidRPr="007A79D1" w:rsidRDefault="00000000" w:rsidP="002B074A">
            <w:pPr>
              <w:spacing w:line="240" w:lineRule="auto"/>
              <w:rPr>
                <w:rFonts w:ascii="Arial" w:eastAsia="Arial" w:hAnsi="Arial" w:cs="Arial"/>
              </w:rPr>
            </w:pPr>
            <w:hyperlink r:id="rId18">
              <w:r w:rsidR="002B074A" w:rsidRPr="007A79D1">
                <w:rPr>
                  <w:rFonts w:ascii="Arial" w:eastAsia="Arial" w:hAnsi="Arial" w:cs="Arial"/>
                  <w:color w:val="1155CC"/>
                  <w:u w:val="single"/>
                </w:rPr>
                <w:t>https://timesmachine.nytimes.com/timesmachine/1915/09/22/104654576.pdf?pdf_redirect=true&amp;ip=0</w:t>
              </w:r>
            </w:hyperlink>
            <w:r w:rsidR="002B074A" w:rsidRPr="007A79D1">
              <w:rPr>
                <w:rFonts w:ascii="Arial" w:eastAsia="Arial" w:hAnsi="Arial" w:cs="Arial"/>
              </w:rPr>
              <w:t xml:space="preserve"> </w:t>
            </w:r>
          </w:p>
        </w:tc>
        <w:tc>
          <w:tcPr>
            <w:tcW w:w="2422" w:type="dxa"/>
            <w:tcBorders>
              <w:bottom w:val="single" w:sz="4" w:space="0" w:color="000000"/>
            </w:tcBorders>
          </w:tcPr>
          <w:p w14:paraId="1C1FBED9" w14:textId="77777777" w:rsidR="002B074A" w:rsidRPr="007A79D1" w:rsidRDefault="00000000" w:rsidP="002B074A">
            <w:pPr>
              <w:spacing w:line="240" w:lineRule="auto"/>
              <w:rPr>
                <w:rFonts w:ascii="Arial" w:eastAsia="Arial" w:hAnsi="Arial" w:cs="Arial"/>
              </w:rPr>
            </w:pPr>
            <w:hyperlink r:id="rId19">
              <w:r w:rsidR="002B074A" w:rsidRPr="007A79D1">
                <w:rPr>
                  <w:rFonts w:ascii="Arial" w:eastAsia="Arial" w:hAnsi="Arial" w:cs="Arial"/>
                  <w:color w:val="0000FF"/>
                  <w:u w:val="single"/>
                </w:rPr>
                <w:t>https://digital.denverlibrary.org/digital/collection/p15330coll22/id/74682/rec/5</w:t>
              </w:r>
            </w:hyperlink>
            <w:r w:rsidR="002B074A" w:rsidRPr="007A79D1">
              <w:rPr>
                <w:rFonts w:ascii="Arial" w:eastAsia="Arial" w:hAnsi="Arial" w:cs="Arial"/>
              </w:rPr>
              <w:t xml:space="preserve"> </w:t>
            </w:r>
          </w:p>
        </w:tc>
        <w:tc>
          <w:tcPr>
            <w:tcW w:w="2422" w:type="dxa"/>
            <w:tcBorders>
              <w:bottom w:val="single" w:sz="4" w:space="0" w:color="000000"/>
            </w:tcBorders>
          </w:tcPr>
          <w:p w14:paraId="16398083" w14:textId="28C2912D" w:rsidR="002B074A" w:rsidRPr="007A79D1" w:rsidRDefault="00000000" w:rsidP="002B074A">
            <w:pPr>
              <w:spacing w:line="240" w:lineRule="auto"/>
              <w:rPr>
                <w:rFonts w:ascii="Arial" w:hAnsi="Arial" w:cs="Arial"/>
              </w:rPr>
            </w:pPr>
            <w:hyperlink r:id="rId20">
              <w:r w:rsidR="002B074A" w:rsidRPr="007A79D1">
                <w:rPr>
                  <w:rFonts w:ascii="Arial" w:eastAsia="Arial" w:hAnsi="Arial" w:cs="Arial"/>
                  <w:color w:val="0000FF"/>
                  <w:u w:val="single"/>
                </w:rPr>
                <w:t>https://www.loc.gov/pictures/item/2014695836/</w:t>
              </w:r>
            </w:hyperlink>
            <w:r w:rsidR="002B074A" w:rsidRPr="007A79D1">
              <w:rPr>
                <w:rFonts w:ascii="Arial" w:eastAsia="Arial" w:hAnsi="Arial" w:cs="Arial"/>
              </w:rPr>
              <w:t xml:space="preserve"> </w:t>
            </w:r>
          </w:p>
        </w:tc>
      </w:tr>
    </w:tbl>
    <w:p w14:paraId="7710CDFB" w14:textId="77777777" w:rsidR="009B0981" w:rsidRDefault="009B0981">
      <w:pPr>
        <w:rPr>
          <w:rFonts w:ascii="Arial" w:eastAsia="Arial" w:hAnsi="Arial" w:cs="Arial"/>
        </w:rPr>
      </w:pPr>
    </w:p>
    <w:tbl>
      <w:tblPr>
        <w:tblStyle w:val="a1"/>
        <w:tblW w:w="14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2421"/>
        <w:gridCol w:w="2421"/>
        <w:gridCol w:w="2422"/>
        <w:gridCol w:w="2422"/>
        <w:gridCol w:w="2422"/>
      </w:tblGrid>
      <w:tr w:rsidR="008E44B3" w14:paraId="58DB4D80" w14:textId="42AA853D" w:rsidTr="008E44B3">
        <w:tc>
          <w:tcPr>
            <w:tcW w:w="2420" w:type="dxa"/>
          </w:tcPr>
          <w:p w14:paraId="2C147C4D" w14:textId="77777777" w:rsidR="008E44B3" w:rsidRPr="007A79D1" w:rsidRDefault="008E44B3" w:rsidP="008E44B3">
            <w:pPr>
              <w:spacing w:line="240" w:lineRule="auto"/>
              <w:rPr>
                <w:rFonts w:ascii="Arial" w:eastAsia="Arial" w:hAnsi="Arial" w:cs="Arial"/>
                <w:b/>
              </w:rPr>
            </w:pPr>
            <w:r w:rsidRPr="007A79D1">
              <w:rPr>
                <w:rFonts w:ascii="Arial" w:eastAsia="Arial" w:hAnsi="Arial" w:cs="Arial"/>
                <w:b/>
              </w:rPr>
              <w:lastRenderedPageBreak/>
              <w:t>Colorado’s ratification of national suffrage amendment, Dec. 23, 1919</w:t>
            </w:r>
          </w:p>
        </w:tc>
        <w:tc>
          <w:tcPr>
            <w:tcW w:w="2421" w:type="dxa"/>
          </w:tcPr>
          <w:p w14:paraId="28F170DD" w14:textId="77777777" w:rsidR="008E44B3" w:rsidRPr="007A79D1" w:rsidRDefault="008E44B3" w:rsidP="008E44B3">
            <w:pPr>
              <w:spacing w:line="240" w:lineRule="auto"/>
              <w:rPr>
                <w:rFonts w:ascii="Arial" w:eastAsia="Arial" w:hAnsi="Arial" w:cs="Arial"/>
                <w:b/>
              </w:rPr>
            </w:pPr>
            <w:r w:rsidRPr="007A79D1">
              <w:rPr>
                <w:rFonts w:ascii="Arial" w:eastAsia="Arial" w:hAnsi="Arial" w:cs="Arial"/>
                <w:b/>
              </w:rPr>
              <w:t xml:space="preserve"> Early women voters in Colorado 1900-1910</w:t>
            </w:r>
          </w:p>
        </w:tc>
        <w:tc>
          <w:tcPr>
            <w:tcW w:w="2421" w:type="dxa"/>
          </w:tcPr>
          <w:p w14:paraId="51838E6C" w14:textId="77777777" w:rsidR="008E44B3" w:rsidRPr="007A79D1" w:rsidRDefault="008E44B3" w:rsidP="008E44B3">
            <w:pPr>
              <w:pBdr>
                <w:top w:val="nil"/>
                <w:left w:val="nil"/>
                <w:bottom w:val="nil"/>
                <w:right w:val="nil"/>
                <w:between w:val="nil"/>
              </w:pBdr>
              <w:spacing w:after="20" w:line="240" w:lineRule="auto"/>
              <w:rPr>
                <w:rFonts w:ascii="Arial" w:eastAsia="Arial" w:hAnsi="Arial" w:cs="Arial"/>
                <w:b/>
                <w:color w:val="000000"/>
              </w:rPr>
            </w:pPr>
            <w:r w:rsidRPr="007A79D1">
              <w:rPr>
                <w:rFonts w:ascii="Arial" w:eastAsia="Arial" w:hAnsi="Arial" w:cs="Arial"/>
                <w:b/>
                <w:color w:val="000000"/>
              </w:rPr>
              <w:t>Montclair School in 1897</w:t>
            </w:r>
          </w:p>
        </w:tc>
        <w:tc>
          <w:tcPr>
            <w:tcW w:w="2422" w:type="dxa"/>
          </w:tcPr>
          <w:p w14:paraId="3EFBB1A8" w14:textId="77777777" w:rsidR="008E44B3" w:rsidRPr="007A79D1" w:rsidRDefault="008E44B3" w:rsidP="008E44B3">
            <w:pPr>
              <w:pBdr>
                <w:top w:val="nil"/>
                <w:left w:val="nil"/>
                <w:bottom w:val="nil"/>
                <w:right w:val="nil"/>
                <w:between w:val="nil"/>
              </w:pBdr>
              <w:spacing w:after="20" w:line="240" w:lineRule="auto"/>
              <w:rPr>
                <w:rFonts w:ascii="Arial" w:eastAsia="Arial" w:hAnsi="Arial" w:cs="Arial"/>
                <w:b/>
                <w:color w:val="000000"/>
              </w:rPr>
            </w:pPr>
            <w:r w:rsidRPr="007A79D1">
              <w:rPr>
                <w:rFonts w:ascii="Arial" w:eastAsia="Arial" w:hAnsi="Arial" w:cs="Arial"/>
                <w:b/>
                <w:color w:val="000000"/>
              </w:rPr>
              <w:t>Coal miner’s family</w:t>
            </w:r>
          </w:p>
        </w:tc>
        <w:tc>
          <w:tcPr>
            <w:tcW w:w="2422" w:type="dxa"/>
          </w:tcPr>
          <w:p w14:paraId="66B7E719" w14:textId="674E123C" w:rsidR="008E44B3" w:rsidRPr="007A79D1" w:rsidRDefault="008E44B3" w:rsidP="008E44B3">
            <w:pPr>
              <w:pBdr>
                <w:top w:val="nil"/>
                <w:left w:val="nil"/>
                <w:bottom w:val="nil"/>
                <w:right w:val="nil"/>
                <w:between w:val="nil"/>
              </w:pBdr>
              <w:spacing w:after="20" w:line="240" w:lineRule="auto"/>
              <w:rPr>
                <w:rFonts w:ascii="Arial" w:eastAsia="Arial" w:hAnsi="Arial" w:cs="Arial"/>
                <w:b/>
                <w:color w:val="000000"/>
              </w:rPr>
            </w:pPr>
            <w:r w:rsidRPr="007A79D1">
              <w:rPr>
                <w:rFonts w:ascii="Arial" w:eastAsia="Arial" w:hAnsi="Arial" w:cs="Arial"/>
                <w:b/>
              </w:rPr>
              <w:t>Professor Libby Interviewed by Mrs. Robinson</w:t>
            </w:r>
          </w:p>
        </w:tc>
        <w:tc>
          <w:tcPr>
            <w:tcW w:w="2422" w:type="dxa"/>
          </w:tcPr>
          <w:p w14:paraId="22C66003" w14:textId="3C2E3465" w:rsidR="008E44B3" w:rsidRPr="007A79D1" w:rsidRDefault="008E44B3" w:rsidP="008E44B3">
            <w:pPr>
              <w:pBdr>
                <w:top w:val="nil"/>
                <w:left w:val="nil"/>
                <w:bottom w:val="nil"/>
                <w:right w:val="nil"/>
                <w:between w:val="nil"/>
              </w:pBdr>
              <w:spacing w:after="20" w:line="240" w:lineRule="auto"/>
              <w:rPr>
                <w:rFonts w:ascii="Arial" w:eastAsia="Arial" w:hAnsi="Arial" w:cs="Arial"/>
                <w:b/>
              </w:rPr>
            </w:pPr>
            <w:r w:rsidRPr="007A79D1">
              <w:rPr>
                <w:rFonts w:ascii="Arial" w:eastAsia="Arial" w:hAnsi="Arial" w:cs="Arial"/>
                <w:b/>
              </w:rPr>
              <w:t>Preparing Women for Citizenship</w:t>
            </w:r>
          </w:p>
        </w:tc>
      </w:tr>
      <w:tr w:rsidR="008E44B3" w14:paraId="1ED73AD2" w14:textId="2F5E0751" w:rsidTr="008E44B3">
        <w:tc>
          <w:tcPr>
            <w:tcW w:w="2420" w:type="dxa"/>
          </w:tcPr>
          <w:p w14:paraId="687275B8" w14:textId="77777777" w:rsidR="008E44B3" w:rsidRPr="007A79D1" w:rsidRDefault="008E44B3" w:rsidP="008E44B3">
            <w:pPr>
              <w:spacing w:after="0" w:line="240" w:lineRule="auto"/>
              <w:rPr>
                <w:rFonts w:ascii="Arial" w:eastAsia="Arial" w:hAnsi="Arial" w:cs="Arial"/>
              </w:rPr>
            </w:pPr>
            <w:r w:rsidRPr="007A79D1">
              <w:rPr>
                <w:rFonts w:ascii="Arial" w:eastAsia="Arial" w:hAnsi="Arial" w:cs="Arial"/>
                <w:color w:val="242424"/>
                <w:highlight w:val="white"/>
              </w:rPr>
              <w:t>Photograph of crowd of people standing around desk as Colorado’s ratification of the 19th Amendment document is signed.</w:t>
            </w:r>
          </w:p>
          <w:p w14:paraId="0A1AFE65" w14:textId="77777777" w:rsidR="008E44B3" w:rsidRPr="007A79D1" w:rsidRDefault="008E44B3" w:rsidP="008E44B3">
            <w:pPr>
              <w:spacing w:line="240" w:lineRule="auto"/>
              <w:rPr>
                <w:rFonts w:ascii="Arial" w:eastAsia="Arial" w:hAnsi="Arial" w:cs="Arial"/>
              </w:rPr>
            </w:pPr>
          </w:p>
        </w:tc>
        <w:tc>
          <w:tcPr>
            <w:tcW w:w="2421" w:type="dxa"/>
          </w:tcPr>
          <w:p w14:paraId="489E2768" w14:textId="77777777" w:rsidR="008E44B3" w:rsidRPr="007A79D1" w:rsidRDefault="008E44B3" w:rsidP="008E44B3">
            <w:pPr>
              <w:spacing w:after="0" w:line="240" w:lineRule="auto"/>
              <w:rPr>
                <w:rFonts w:ascii="Arial" w:eastAsia="Arial" w:hAnsi="Arial" w:cs="Arial"/>
              </w:rPr>
            </w:pPr>
            <w:r w:rsidRPr="007A79D1">
              <w:rPr>
                <w:rFonts w:ascii="Arial" w:eastAsia="Arial" w:hAnsi="Arial" w:cs="Arial"/>
                <w:color w:val="231F20"/>
              </w:rPr>
              <w:t xml:space="preserve">Well-dressed men and women stand on the porch of a building with signs that read: "Polling Place, Ward and District 9, Precinct 1" and "Election Notice." </w:t>
            </w:r>
          </w:p>
        </w:tc>
        <w:tc>
          <w:tcPr>
            <w:tcW w:w="2421" w:type="dxa"/>
          </w:tcPr>
          <w:p w14:paraId="765A9BE4" w14:textId="77777777" w:rsidR="008E44B3" w:rsidRPr="007A79D1" w:rsidRDefault="008E44B3" w:rsidP="008E44B3">
            <w:pPr>
              <w:spacing w:after="0" w:line="240" w:lineRule="auto"/>
              <w:rPr>
                <w:rFonts w:ascii="Arial" w:eastAsia="Arial" w:hAnsi="Arial" w:cs="Arial"/>
              </w:rPr>
            </w:pPr>
            <w:r w:rsidRPr="007A79D1">
              <w:rPr>
                <w:rFonts w:ascii="Arial" w:eastAsia="Arial" w:hAnsi="Arial" w:cs="Arial"/>
                <w:color w:val="231F20"/>
              </w:rPr>
              <w:t>Interior view of a</w:t>
            </w:r>
            <w:r w:rsidRPr="007A79D1">
              <w:rPr>
                <w:rFonts w:ascii="Arial" w:eastAsia="Arial" w:hAnsi="Arial" w:cs="Arial"/>
                <w:color w:val="231F20"/>
                <w:shd w:val="clear" w:color="auto" w:fill="FFF08C"/>
              </w:rPr>
              <w:t xml:space="preserve"> </w:t>
            </w:r>
            <w:r w:rsidRPr="007A79D1">
              <w:rPr>
                <w:rFonts w:ascii="Arial" w:eastAsia="Arial" w:hAnsi="Arial" w:cs="Arial"/>
                <w:color w:val="231F20"/>
              </w:rPr>
              <w:t>classroom at Stanley School, Denver, Colorado, shows young students sitting side by side at long tables.</w:t>
            </w:r>
          </w:p>
          <w:p w14:paraId="0D1B753D" w14:textId="77777777" w:rsidR="008E44B3" w:rsidRPr="007A79D1" w:rsidRDefault="008E44B3" w:rsidP="008E44B3">
            <w:pPr>
              <w:spacing w:line="240" w:lineRule="auto"/>
              <w:rPr>
                <w:rFonts w:ascii="Arial" w:eastAsia="Arial" w:hAnsi="Arial" w:cs="Arial"/>
              </w:rPr>
            </w:pPr>
          </w:p>
        </w:tc>
        <w:tc>
          <w:tcPr>
            <w:tcW w:w="2422" w:type="dxa"/>
          </w:tcPr>
          <w:p w14:paraId="716D5EED" w14:textId="77777777" w:rsidR="008E44B3" w:rsidRPr="007A79D1" w:rsidRDefault="008E44B3" w:rsidP="008E44B3">
            <w:pPr>
              <w:spacing w:after="0" w:line="240" w:lineRule="auto"/>
              <w:rPr>
                <w:rFonts w:ascii="Arial" w:eastAsia="Arial" w:hAnsi="Arial" w:cs="Arial"/>
              </w:rPr>
            </w:pPr>
            <w:r w:rsidRPr="007A79D1">
              <w:rPr>
                <w:rFonts w:ascii="Arial" w:eastAsia="Arial" w:hAnsi="Arial" w:cs="Arial"/>
                <w:color w:val="231F20"/>
              </w:rPr>
              <w:t xml:space="preserve">Women, girls, boys, and babies pose on stone steps; they are the family of </w:t>
            </w:r>
            <w:proofErr w:type="gramStart"/>
            <w:r w:rsidRPr="007A79D1">
              <w:rPr>
                <w:rFonts w:ascii="Arial" w:eastAsia="Arial" w:hAnsi="Arial" w:cs="Arial"/>
                <w:color w:val="231F20"/>
              </w:rPr>
              <w:t>a  coal</w:t>
            </w:r>
            <w:proofErr w:type="gramEnd"/>
            <w:r w:rsidRPr="007A79D1">
              <w:rPr>
                <w:rFonts w:ascii="Arial" w:eastAsia="Arial" w:hAnsi="Arial" w:cs="Arial"/>
                <w:color w:val="231F20"/>
              </w:rPr>
              <w:t xml:space="preserve"> miner on strike in Ludlow, Colorado.</w:t>
            </w:r>
          </w:p>
          <w:p w14:paraId="0BDFAC07" w14:textId="77777777" w:rsidR="008E44B3" w:rsidRPr="007A79D1" w:rsidRDefault="008E44B3" w:rsidP="008E44B3">
            <w:pPr>
              <w:spacing w:line="240" w:lineRule="auto"/>
              <w:rPr>
                <w:rFonts w:ascii="Arial" w:eastAsia="Arial" w:hAnsi="Arial" w:cs="Arial"/>
              </w:rPr>
            </w:pPr>
          </w:p>
        </w:tc>
        <w:tc>
          <w:tcPr>
            <w:tcW w:w="2422" w:type="dxa"/>
          </w:tcPr>
          <w:p w14:paraId="391E842E" w14:textId="77777777" w:rsidR="008E44B3" w:rsidRPr="007A79D1" w:rsidRDefault="008E44B3" w:rsidP="008E44B3">
            <w:pPr>
              <w:pStyle w:val="Heading2"/>
              <w:keepNext w:val="0"/>
              <w:keepLines w:val="0"/>
              <w:pBdr>
                <w:left w:val="none" w:sz="0" w:space="3" w:color="auto"/>
                <w:bottom w:val="none" w:sz="0" w:space="1" w:color="auto"/>
                <w:right w:val="none" w:sz="0" w:space="3" w:color="auto"/>
              </w:pBdr>
              <w:spacing w:after="40" w:line="288" w:lineRule="auto"/>
              <w:rPr>
                <w:rFonts w:ascii="Arial" w:eastAsia="Arial" w:hAnsi="Arial" w:cs="Arial"/>
                <w:color w:val="000000"/>
                <w:sz w:val="22"/>
                <w:szCs w:val="22"/>
              </w:rPr>
            </w:pPr>
            <w:r w:rsidRPr="007A79D1">
              <w:rPr>
                <w:rFonts w:ascii="Arial" w:eastAsia="Arial" w:hAnsi="Arial" w:cs="Arial"/>
                <w:color w:val="000000"/>
                <w:sz w:val="22"/>
                <w:szCs w:val="22"/>
              </w:rPr>
              <w:t>The Silver and Gold - University of Colorado Boulder, Volume XIX, Number 25, March 23, 1911</w:t>
            </w:r>
          </w:p>
          <w:p w14:paraId="2D7CF1F9" w14:textId="77777777" w:rsidR="008E44B3" w:rsidRPr="007A79D1" w:rsidRDefault="008E44B3" w:rsidP="008E44B3">
            <w:pPr>
              <w:spacing w:after="0" w:line="240" w:lineRule="auto"/>
              <w:rPr>
                <w:rFonts w:ascii="Arial" w:eastAsia="Arial" w:hAnsi="Arial" w:cs="Arial"/>
                <w:color w:val="231F20"/>
              </w:rPr>
            </w:pPr>
          </w:p>
        </w:tc>
        <w:tc>
          <w:tcPr>
            <w:tcW w:w="2422" w:type="dxa"/>
          </w:tcPr>
          <w:p w14:paraId="454B790E" w14:textId="539CDF55" w:rsidR="008E44B3" w:rsidRPr="007A79D1" w:rsidRDefault="008E44B3" w:rsidP="008E44B3">
            <w:pPr>
              <w:pStyle w:val="Heading2"/>
              <w:keepNext w:val="0"/>
              <w:keepLines w:val="0"/>
              <w:pBdr>
                <w:left w:val="none" w:sz="0" w:space="3" w:color="auto"/>
                <w:bottom w:val="none" w:sz="0" w:space="1" w:color="auto"/>
                <w:right w:val="none" w:sz="0" w:space="3" w:color="auto"/>
              </w:pBdr>
              <w:spacing w:after="40" w:line="288" w:lineRule="auto"/>
              <w:rPr>
                <w:rFonts w:ascii="Arial" w:eastAsia="Arial" w:hAnsi="Arial" w:cs="Arial"/>
                <w:color w:val="000000"/>
                <w:sz w:val="22"/>
                <w:szCs w:val="22"/>
              </w:rPr>
            </w:pPr>
            <w:r w:rsidRPr="007A79D1">
              <w:rPr>
                <w:rFonts w:ascii="Arial" w:eastAsia="Arial" w:hAnsi="Arial" w:cs="Arial"/>
                <w:sz w:val="22"/>
                <w:szCs w:val="22"/>
              </w:rPr>
              <w:t>Book written by Helen Ring Robinson</w:t>
            </w:r>
          </w:p>
        </w:tc>
      </w:tr>
      <w:tr w:rsidR="008E44B3" w14:paraId="6BA895C9" w14:textId="7B6FE4A0" w:rsidTr="008E44B3">
        <w:tc>
          <w:tcPr>
            <w:tcW w:w="2420" w:type="dxa"/>
          </w:tcPr>
          <w:p w14:paraId="169F4C75" w14:textId="77777777" w:rsidR="008E44B3" w:rsidRPr="007A79D1" w:rsidRDefault="008E44B3" w:rsidP="008E44B3">
            <w:pPr>
              <w:spacing w:line="240" w:lineRule="auto"/>
              <w:rPr>
                <w:rFonts w:ascii="Arial" w:eastAsia="Arial" w:hAnsi="Arial" w:cs="Arial"/>
              </w:rPr>
            </w:pPr>
            <w:r w:rsidRPr="007A79D1">
              <w:rPr>
                <w:rFonts w:ascii="Arial" w:eastAsia="Arial" w:hAnsi="Arial" w:cs="Arial"/>
              </w:rPr>
              <w:t>Women in Colorado were among the first women in the nation to be able to vote and hold office. HRR advocated for suffrage (voting rights for women) across the U.S.</w:t>
            </w:r>
          </w:p>
        </w:tc>
        <w:tc>
          <w:tcPr>
            <w:tcW w:w="2421" w:type="dxa"/>
          </w:tcPr>
          <w:p w14:paraId="7844DBDF" w14:textId="77777777" w:rsidR="008E44B3" w:rsidRPr="007A79D1" w:rsidRDefault="008E44B3" w:rsidP="008E44B3">
            <w:pPr>
              <w:spacing w:line="240" w:lineRule="auto"/>
              <w:rPr>
                <w:rFonts w:ascii="Arial" w:eastAsia="Arial" w:hAnsi="Arial" w:cs="Arial"/>
              </w:rPr>
            </w:pPr>
            <w:r w:rsidRPr="007A79D1">
              <w:rPr>
                <w:rFonts w:ascii="Arial" w:eastAsia="Arial" w:hAnsi="Arial" w:cs="Arial"/>
              </w:rPr>
              <w:t>Colorado granted women the right to vote and hold office in 1893. HRR was the first woman elected to serve in the Colorado State Senate.</w:t>
            </w:r>
          </w:p>
        </w:tc>
        <w:tc>
          <w:tcPr>
            <w:tcW w:w="2421" w:type="dxa"/>
          </w:tcPr>
          <w:p w14:paraId="04B40322" w14:textId="77777777" w:rsidR="008E44B3" w:rsidRPr="007A79D1" w:rsidRDefault="008E44B3" w:rsidP="008E44B3">
            <w:pPr>
              <w:spacing w:line="240" w:lineRule="auto"/>
              <w:rPr>
                <w:rFonts w:ascii="Arial" w:eastAsia="Arial" w:hAnsi="Arial" w:cs="Arial"/>
              </w:rPr>
            </w:pPr>
            <w:r w:rsidRPr="007A79D1">
              <w:rPr>
                <w:rFonts w:ascii="Arial" w:eastAsia="Arial" w:hAnsi="Arial" w:cs="Arial"/>
              </w:rPr>
              <w:t>As a senator, HRR chose to “look after the women and children.” In the field of education, she fought for minimum wage for teachers, support for rural and poor schools, and a minimum length for the school year.</w:t>
            </w:r>
          </w:p>
        </w:tc>
        <w:tc>
          <w:tcPr>
            <w:tcW w:w="2422" w:type="dxa"/>
          </w:tcPr>
          <w:p w14:paraId="08E8F26B" w14:textId="77777777" w:rsidR="008E44B3" w:rsidRPr="007A79D1" w:rsidRDefault="008E44B3" w:rsidP="008E44B3">
            <w:pPr>
              <w:spacing w:line="240" w:lineRule="auto"/>
              <w:rPr>
                <w:rFonts w:ascii="Arial" w:eastAsia="Arial" w:hAnsi="Arial" w:cs="Arial"/>
              </w:rPr>
            </w:pPr>
            <w:r w:rsidRPr="007A79D1">
              <w:rPr>
                <w:rFonts w:ascii="Arial" w:eastAsia="Arial" w:hAnsi="Arial" w:cs="Arial"/>
              </w:rPr>
              <w:t>HRR focused support on working people, like coal miners. The legislation she introduced was part of the “progressive movement” that was interested in improving the lives of all citizens.</w:t>
            </w:r>
          </w:p>
        </w:tc>
        <w:tc>
          <w:tcPr>
            <w:tcW w:w="2422" w:type="dxa"/>
          </w:tcPr>
          <w:p w14:paraId="32AAAF3F" w14:textId="62C1A044" w:rsidR="008E44B3" w:rsidRPr="007A79D1" w:rsidRDefault="008E44B3" w:rsidP="008E44B3">
            <w:r w:rsidRPr="007A79D1">
              <w:rPr>
                <w:rFonts w:ascii="Arial" w:eastAsia="Arial" w:hAnsi="Arial" w:cs="Arial"/>
              </w:rPr>
              <w:t>Among her many interests, Helen Ring Robinson was very interested in education and interviewed Professor Libby of the University of Colorado on the topic when she was working as a journalist.</w:t>
            </w:r>
          </w:p>
        </w:tc>
        <w:tc>
          <w:tcPr>
            <w:tcW w:w="2422" w:type="dxa"/>
          </w:tcPr>
          <w:p w14:paraId="44309526" w14:textId="77777777" w:rsidR="008E44B3" w:rsidRPr="007A79D1" w:rsidRDefault="008E44B3" w:rsidP="008E44B3">
            <w:pPr>
              <w:spacing w:line="240" w:lineRule="auto"/>
              <w:rPr>
                <w:rFonts w:ascii="Arial" w:eastAsia="Arial" w:hAnsi="Arial" w:cs="Arial"/>
              </w:rPr>
            </w:pPr>
            <w:r w:rsidRPr="007A79D1">
              <w:rPr>
                <w:rFonts w:ascii="Arial" w:eastAsia="Arial" w:hAnsi="Arial" w:cs="Arial"/>
              </w:rPr>
              <w:t xml:space="preserve">Helen Ring Robinson wrote this book to help prepare women for voting.  </w:t>
            </w:r>
          </w:p>
          <w:p w14:paraId="0EA2C677" w14:textId="16D6A168" w:rsidR="008E44B3" w:rsidRPr="007A79D1" w:rsidRDefault="008E44B3" w:rsidP="008E44B3">
            <w:pPr>
              <w:rPr>
                <w:rFonts w:ascii="Arial" w:eastAsia="Arial" w:hAnsi="Arial" w:cs="Arial"/>
              </w:rPr>
            </w:pPr>
            <w:r w:rsidRPr="007A79D1">
              <w:rPr>
                <w:rFonts w:ascii="Arial" w:eastAsia="Arial" w:hAnsi="Arial" w:cs="Arial"/>
              </w:rPr>
              <w:t>Topics listed in the Table of Contents, the opening paragraphs, and the final paragraph may be of particular interest.</w:t>
            </w:r>
          </w:p>
        </w:tc>
      </w:tr>
      <w:tr w:rsidR="008E44B3" w14:paraId="5413D5A0" w14:textId="15A46BEB" w:rsidTr="008E44B3">
        <w:tc>
          <w:tcPr>
            <w:tcW w:w="2420" w:type="dxa"/>
          </w:tcPr>
          <w:p w14:paraId="54678C2C" w14:textId="1974AA48" w:rsidR="008E44B3" w:rsidRDefault="008E44B3" w:rsidP="008E44B3">
            <w:pPr>
              <w:spacing w:after="0" w:line="240" w:lineRule="auto"/>
              <w:rPr>
                <w:rFonts w:ascii="Arial" w:eastAsia="Arial" w:hAnsi="Arial" w:cs="Arial"/>
              </w:rPr>
            </w:pPr>
          </w:p>
          <w:p w14:paraId="7E49D93A" w14:textId="76AFCD1B" w:rsidR="008E44B3" w:rsidRDefault="00103959" w:rsidP="00103959">
            <w:pPr>
              <w:spacing w:after="0" w:line="240" w:lineRule="auto"/>
              <w:rPr>
                <w:rFonts w:ascii="Arial" w:eastAsia="Arial" w:hAnsi="Arial" w:cs="Arial"/>
              </w:rPr>
            </w:pPr>
            <w:r>
              <w:rPr>
                <w:rFonts w:ascii="Arial" w:eastAsia="Arial" w:hAnsi="Arial" w:cs="Arial"/>
                <w:noProof/>
              </w:rPr>
              <w:drawing>
                <wp:inline distT="0" distB="0" distL="0" distR="0" wp14:anchorId="2E59CA2F" wp14:editId="45AE3E26">
                  <wp:extent cx="1241502" cy="909309"/>
                  <wp:effectExtent l="0" t="0" r="3175" b="5715"/>
                  <wp:docPr id="32" name="image5.gif"/>
                  <wp:cNvGraphicFramePr/>
                  <a:graphic xmlns:a="http://schemas.openxmlformats.org/drawingml/2006/main">
                    <a:graphicData uri="http://schemas.openxmlformats.org/drawingml/2006/picture">
                      <pic:pic xmlns:pic="http://schemas.openxmlformats.org/drawingml/2006/picture">
                        <pic:nvPicPr>
                          <pic:cNvPr id="0" name="image5.gif"/>
                          <pic:cNvPicPr preferRelativeResize="0"/>
                        </pic:nvPicPr>
                        <pic:blipFill>
                          <a:blip r:embed="rId21"/>
                          <a:srcRect/>
                          <a:stretch>
                            <a:fillRect/>
                          </a:stretch>
                        </pic:blipFill>
                        <pic:spPr>
                          <a:xfrm>
                            <a:off x="0" y="0"/>
                            <a:ext cx="1255853" cy="919820"/>
                          </a:xfrm>
                          <a:prstGeom prst="rect">
                            <a:avLst/>
                          </a:prstGeom>
                          <a:ln/>
                        </pic:spPr>
                      </pic:pic>
                    </a:graphicData>
                  </a:graphic>
                </wp:inline>
              </w:drawing>
            </w:r>
          </w:p>
        </w:tc>
        <w:tc>
          <w:tcPr>
            <w:tcW w:w="2421" w:type="dxa"/>
          </w:tcPr>
          <w:p w14:paraId="721F8DFD" w14:textId="77777777" w:rsidR="008E44B3" w:rsidRDefault="008E44B3" w:rsidP="008E44B3">
            <w:pPr>
              <w:spacing w:after="0" w:line="240" w:lineRule="auto"/>
              <w:jc w:val="center"/>
              <w:rPr>
                <w:rFonts w:ascii="Arial" w:eastAsia="Arial" w:hAnsi="Arial" w:cs="Arial"/>
              </w:rPr>
            </w:pPr>
          </w:p>
          <w:p w14:paraId="3F970FEE" w14:textId="77777777" w:rsidR="008E44B3" w:rsidRDefault="008E44B3" w:rsidP="008E44B3">
            <w:pPr>
              <w:rPr>
                <w:rFonts w:ascii="Arial" w:eastAsia="Arial" w:hAnsi="Arial" w:cs="Arial"/>
              </w:rPr>
            </w:pPr>
            <w:r>
              <w:rPr>
                <w:rFonts w:ascii="Arial" w:eastAsia="Arial" w:hAnsi="Arial" w:cs="Arial"/>
                <w:noProof/>
              </w:rPr>
              <w:drawing>
                <wp:inline distT="0" distB="0" distL="0" distR="0" wp14:anchorId="3887FD90" wp14:editId="54174518">
                  <wp:extent cx="1400175" cy="633730"/>
                  <wp:effectExtent l="0" t="0" r="0" b="0"/>
                  <wp:docPr id="35" name="image12.jpg" descr="Early women voters"/>
                  <wp:cNvGraphicFramePr/>
                  <a:graphic xmlns:a="http://schemas.openxmlformats.org/drawingml/2006/main">
                    <a:graphicData uri="http://schemas.openxmlformats.org/drawingml/2006/picture">
                      <pic:pic xmlns:pic="http://schemas.openxmlformats.org/drawingml/2006/picture">
                        <pic:nvPicPr>
                          <pic:cNvPr id="0" name="image12.jpg" descr="Early women voters"/>
                          <pic:cNvPicPr preferRelativeResize="0"/>
                        </pic:nvPicPr>
                        <pic:blipFill>
                          <a:blip r:embed="rId22"/>
                          <a:srcRect/>
                          <a:stretch>
                            <a:fillRect/>
                          </a:stretch>
                        </pic:blipFill>
                        <pic:spPr>
                          <a:xfrm>
                            <a:off x="0" y="0"/>
                            <a:ext cx="1400175" cy="633730"/>
                          </a:xfrm>
                          <a:prstGeom prst="rect">
                            <a:avLst/>
                          </a:prstGeom>
                          <a:ln/>
                        </pic:spPr>
                      </pic:pic>
                    </a:graphicData>
                  </a:graphic>
                </wp:inline>
              </w:drawing>
            </w:r>
          </w:p>
          <w:p w14:paraId="214B0264" w14:textId="77777777" w:rsidR="008E44B3" w:rsidRDefault="008E44B3" w:rsidP="008E44B3">
            <w:pPr>
              <w:spacing w:after="0" w:line="240" w:lineRule="auto"/>
              <w:jc w:val="center"/>
              <w:rPr>
                <w:rFonts w:ascii="Arial" w:eastAsia="Arial" w:hAnsi="Arial" w:cs="Arial"/>
                <w:color w:val="7FC34D"/>
              </w:rPr>
            </w:pPr>
          </w:p>
        </w:tc>
        <w:tc>
          <w:tcPr>
            <w:tcW w:w="2421" w:type="dxa"/>
          </w:tcPr>
          <w:p w14:paraId="55A78381" w14:textId="77777777" w:rsidR="008E44B3" w:rsidRDefault="008E44B3" w:rsidP="008E44B3">
            <w:pPr>
              <w:spacing w:after="0" w:line="240" w:lineRule="auto"/>
              <w:jc w:val="center"/>
              <w:rPr>
                <w:rFonts w:ascii="Arial" w:eastAsia="Arial" w:hAnsi="Arial" w:cs="Arial"/>
              </w:rPr>
            </w:pPr>
          </w:p>
          <w:p w14:paraId="666D961D" w14:textId="515C8DDA" w:rsidR="008E44B3" w:rsidRDefault="00103959" w:rsidP="00103959">
            <w:pPr>
              <w:jc w:val="center"/>
              <w:rPr>
                <w:rFonts w:ascii="Arial" w:eastAsia="Arial" w:hAnsi="Arial" w:cs="Arial"/>
              </w:rPr>
            </w:pPr>
            <w:r>
              <w:rPr>
                <w:rFonts w:ascii="Arial" w:eastAsia="Arial" w:hAnsi="Arial" w:cs="Arial"/>
                <w:noProof/>
              </w:rPr>
              <w:drawing>
                <wp:inline distT="0" distB="0" distL="0" distR="0" wp14:anchorId="36D78382" wp14:editId="79AE4E2D">
                  <wp:extent cx="1018478" cy="821711"/>
                  <wp:effectExtent l="0" t="0" r="0" b="3810"/>
                  <wp:docPr id="34" name="image2.jpg" descr="Montclair School, interior (with children)"/>
                  <wp:cNvGraphicFramePr/>
                  <a:graphic xmlns:a="http://schemas.openxmlformats.org/drawingml/2006/main">
                    <a:graphicData uri="http://schemas.openxmlformats.org/drawingml/2006/picture">
                      <pic:pic xmlns:pic="http://schemas.openxmlformats.org/drawingml/2006/picture">
                        <pic:nvPicPr>
                          <pic:cNvPr id="0" name="image2.jpg" descr="Montclair School, interior (with children)"/>
                          <pic:cNvPicPr preferRelativeResize="0"/>
                        </pic:nvPicPr>
                        <pic:blipFill>
                          <a:blip r:embed="rId23"/>
                          <a:srcRect/>
                          <a:stretch>
                            <a:fillRect/>
                          </a:stretch>
                        </pic:blipFill>
                        <pic:spPr>
                          <a:xfrm>
                            <a:off x="0" y="0"/>
                            <a:ext cx="1038097" cy="837540"/>
                          </a:xfrm>
                          <a:prstGeom prst="rect">
                            <a:avLst/>
                          </a:prstGeom>
                          <a:ln/>
                        </pic:spPr>
                      </pic:pic>
                    </a:graphicData>
                  </a:graphic>
                </wp:inline>
              </w:drawing>
            </w:r>
          </w:p>
        </w:tc>
        <w:tc>
          <w:tcPr>
            <w:tcW w:w="2422" w:type="dxa"/>
          </w:tcPr>
          <w:p w14:paraId="1524B22D" w14:textId="77777777" w:rsidR="008E44B3" w:rsidRDefault="008E44B3" w:rsidP="008E44B3">
            <w:pPr>
              <w:spacing w:after="0" w:line="240" w:lineRule="auto"/>
              <w:jc w:val="center"/>
              <w:rPr>
                <w:rFonts w:ascii="Arial" w:eastAsia="Arial" w:hAnsi="Arial" w:cs="Arial"/>
              </w:rPr>
            </w:pPr>
          </w:p>
          <w:p w14:paraId="3BD42172" w14:textId="77777777" w:rsidR="008E44B3" w:rsidRDefault="008E44B3" w:rsidP="008E44B3">
            <w:pPr>
              <w:spacing w:after="0" w:line="240" w:lineRule="auto"/>
              <w:jc w:val="center"/>
              <w:rPr>
                <w:rFonts w:ascii="Arial" w:eastAsia="Arial" w:hAnsi="Arial" w:cs="Arial"/>
              </w:rPr>
            </w:pPr>
            <w:r>
              <w:rPr>
                <w:rFonts w:ascii="Arial" w:eastAsia="Arial" w:hAnsi="Arial" w:cs="Arial"/>
                <w:noProof/>
              </w:rPr>
              <w:drawing>
                <wp:inline distT="0" distB="0" distL="0" distR="0" wp14:anchorId="4505E67F" wp14:editId="4AD6E1A5">
                  <wp:extent cx="735981" cy="895675"/>
                  <wp:effectExtent l="0" t="0" r="635" b="6350"/>
                  <wp:docPr id="38" name="image14.jpg" descr="Coal miner's family"/>
                  <wp:cNvGraphicFramePr/>
                  <a:graphic xmlns:a="http://schemas.openxmlformats.org/drawingml/2006/main">
                    <a:graphicData uri="http://schemas.openxmlformats.org/drawingml/2006/picture">
                      <pic:pic xmlns:pic="http://schemas.openxmlformats.org/drawingml/2006/picture">
                        <pic:nvPicPr>
                          <pic:cNvPr id="0" name="image14.jpg" descr="Coal miner's family"/>
                          <pic:cNvPicPr preferRelativeResize="0"/>
                        </pic:nvPicPr>
                        <pic:blipFill>
                          <a:blip r:embed="rId24"/>
                          <a:srcRect/>
                          <a:stretch>
                            <a:fillRect/>
                          </a:stretch>
                        </pic:blipFill>
                        <pic:spPr>
                          <a:xfrm>
                            <a:off x="0" y="0"/>
                            <a:ext cx="765017" cy="931012"/>
                          </a:xfrm>
                          <a:prstGeom prst="rect">
                            <a:avLst/>
                          </a:prstGeom>
                          <a:ln/>
                        </pic:spPr>
                      </pic:pic>
                    </a:graphicData>
                  </a:graphic>
                </wp:inline>
              </w:drawing>
            </w:r>
          </w:p>
        </w:tc>
        <w:tc>
          <w:tcPr>
            <w:tcW w:w="2422" w:type="dxa"/>
          </w:tcPr>
          <w:p w14:paraId="392E3C73" w14:textId="3EA40DED" w:rsidR="008E44B3" w:rsidRDefault="008E44B3" w:rsidP="00103959">
            <w:pPr>
              <w:spacing w:after="0" w:line="240" w:lineRule="auto"/>
              <w:jc w:val="center"/>
              <w:rPr>
                <w:rFonts w:ascii="Arial" w:eastAsia="Arial" w:hAnsi="Arial" w:cs="Arial"/>
              </w:rPr>
            </w:pPr>
          </w:p>
          <w:p w14:paraId="1E31B1B6" w14:textId="6771839C" w:rsidR="008E44B3" w:rsidRPr="00103959" w:rsidRDefault="00103959" w:rsidP="00103959">
            <w:pPr>
              <w:spacing w:after="0" w:line="240" w:lineRule="auto"/>
              <w:jc w:val="center"/>
              <w:rPr>
                <w:rFonts w:ascii="Arial" w:eastAsia="Arial" w:hAnsi="Arial" w:cs="Arial"/>
              </w:rPr>
            </w:pPr>
            <w:r>
              <w:rPr>
                <w:rFonts w:ascii="Arial" w:eastAsia="Arial" w:hAnsi="Arial" w:cs="Arial"/>
                <w:noProof/>
              </w:rPr>
              <w:drawing>
                <wp:inline distT="114300" distB="114300" distL="114300" distR="114300" wp14:anchorId="07FD0158" wp14:editId="0726B386">
                  <wp:extent cx="609600" cy="920570"/>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5"/>
                          <a:srcRect/>
                          <a:stretch>
                            <a:fillRect/>
                          </a:stretch>
                        </pic:blipFill>
                        <pic:spPr>
                          <a:xfrm>
                            <a:off x="0" y="0"/>
                            <a:ext cx="731488" cy="1104636"/>
                          </a:xfrm>
                          <a:prstGeom prst="rect">
                            <a:avLst/>
                          </a:prstGeom>
                          <a:ln/>
                        </pic:spPr>
                      </pic:pic>
                    </a:graphicData>
                  </a:graphic>
                </wp:inline>
              </w:drawing>
            </w:r>
          </w:p>
        </w:tc>
        <w:tc>
          <w:tcPr>
            <w:tcW w:w="2422" w:type="dxa"/>
          </w:tcPr>
          <w:p w14:paraId="42FADB03" w14:textId="75F111EF" w:rsidR="008E44B3" w:rsidRDefault="008E44B3" w:rsidP="007A79D1">
            <w:pPr>
              <w:spacing w:after="0" w:line="240" w:lineRule="auto"/>
              <w:jc w:val="center"/>
              <w:rPr>
                <w:rFonts w:ascii="Arial" w:eastAsia="Arial" w:hAnsi="Arial" w:cs="Arial"/>
              </w:rPr>
            </w:pPr>
          </w:p>
          <w:p w14:paraId="3C49F496" w14:textId="54909A14" w:rsidR="00103959" w:rsidRDefault="00103959" w:rsidP="007A79D1">
            <w:pPr>
              <w:spacing w:after="0" w:line="240" w:lineRule="auto"/>
              <w:jc w:val="center"/>
              <w:rPr>
                <w:rFonts w:ascii="Arial" w:eastAsia="Arial" w:hAnsi="Arial" w:cs="Arial"/>
              </w:rPr>
            </w:pPr>
            <w:r>
              <w:rPr>
                <w:rFonts w:ascii="Arial" w:eastAsia="Arial" w:hAnsi="Arial" w:cs="Arial"/>
                <w:noProof/>
              </w:rPr>
              <w:drawing>
                <wp:inline distT="114300" distB="114300" distL="114300" distR="114300" wp14:anchorId="4A73D31F" wp14:editId="3DD31FA3">
                  <wp:extent cx="728546" cy="820420"/>
                  <wp:effectExtent l="0" t="0" r="0" b="5080"/>
                  <wp:docPr id="6"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6"/>
                          <a:srcRect/>
                          <a:stretch>
                            <a:fillRect/>
                          </a:stretch>
                        </pic:blipFill>
                        <pic:spPr>
                          <a:xfrm>
                            <a:off x="0" y="0"/>
                            <a:ext cx="811151" cy="913442"/>
                          </a:xfrm>
                          <a:prstGeom prst="rect">
                            <a:avLst/>
                          </a:prstGeom>
                          <a:ln/>
                        </pic:spPr>
                      </pic:pic>
                    </a:graphicData>
                  </a:graphic>
                </wp:inline>
              </w:drawing>
            </w:r>
          </w:p>
          <w:p w14:paraId="5FCCE20C" w14:textId="133E82BD" w:rsidR="008E44B3" w:rsidRDefault="008E44B3" w:rsidP="007A79D1">
            <w:pPr>
              <w:spacing w:after="0" w:line="240" w:lineRule="auto"/>
              <w:jc w:val="center"/>
              <w:rPr>
                <w:rFonts w:ascii="Arial" w:eastAsia="Arial" w:hAnsi="Arial" w:cs="Arial"/>
              </w:rPr>
            </w:pPr>
          </w:p>
        </w:tc>
      </w:tr>
      <w:tr w:rsidR="008E44B3" w14:paraId="611FC0CA" w14:textId="5208D1BB" w:rsidTr="008E44B3">
        <w:tc>
          <w:tcPr>
            <w:tcW w:w="2420" w:type="dxa"/>
            <w:tcBorders>
              <w:bottom w:val="single" w:sz="4" w:space="0" w:color="000000"/>
            </w:tcBorders>
          </w:tcPr>
          <w:p w14:paraId="6CB003A2" w14:textId="77777777" w:rsidR="008E44B3" w:rsidRPr="00103959" w:rsidRDefault="00000000" w:rsidP="008E44B3">
            <w:pPr>
              <w:spacing w:line="240" w:lineRule="auto"/>
              <w:jc w:val="center"/>
              <w:rPr>
                <w:rFonts w:ascii="Arial" w:eastAsia="Arial" w:hAnsi="Arial" w:cs="Arial"/>
              </w:rPr>
            </w:pPr>
            <w:hyperlink r:id="rId27">
              <w:r w:rsidR="008E44B3" w:rsidRPr="00103959">
                <w:rPr>
                  <w:rFonts w:ascii="Arial" w:eastAsia="Arial" w:hAnsi="Arial" w:cs="Arial"/>
                  <w:color w:val="0000FF"/>
                  <w:u w:val="single"/>
                </w:rPr>
                <w:t>https://www.loc.gov/item/mnwp000305/</w:t>
              </w:r>
            </w:hyperlink>
            <w:r w:rsidR="008E44B3" w:rsidRPr="00103959">
              <w:rPr>
                <w:rFonts w:ascii="Arial" w:eastAsia="Arial" w:hAnsi="Arial" w:cs="Arial"/>
              </w:rPr>
              <w:t xml:space="preserve"> </w:t>
            </w:r>
          </w:p>
        </w:tc>
        <w:tc>
          <w:tcPr>
            <w:tcW w:w="2421" w:type="dxa"/>
            <w:tcBorders>
              <w:bottom w:val="single" w:sz="4" w:space="0" w:color="000000"/>
            </w:tcBorders>
          </w:tcPr>
          <w:p w14:paraId="37884554" w14:textId="77777777" w:rsidR="008E44B3" w:rsidRPr="00103959" w:rsidRDefault="00000000" w:rsidP="008E44B3">
            <w:pPr>
              <w:spacing w:line="240" w:lineRule="auto"/>
              <w:rPr>
                <w:rFonts w:ascii="Arial" w:eastAsia="Arial" w:hAnsi="Arial" w:cs="Arial"/>
              </w:rPr>
            </w:pPr>
            <w:hyperlink r:id="rId28">
              <w:r w:rsidR="008E44B3" w:rsidRPr="00103959">
                <w:rPr>
                  <w:rFonts w:ascii="Arial" w:eastAsia="Arial" w:hAnsi="Arial" w:cs="Arial"/>
                  <w:color w:val="0000FF"/>
                  <w:u w:val="single"/>
                </w:rPr>
                <w:t>https://digital.denverlibrary.org/digital/collection/p15330coll22/id/87832/rec/21</w:t>
              </w:r>
            </w:hyperlink>
            <w:r w:rsidR="008E44B3" w:rsidRPr="00103959">
              <w:rPr>
                <w:rFonts w:ascii="Arial" w:eastAsia="Arial" w:hAnsi="Arial" w:cs="Arial"/>
              </w:rPr>
              <w:t xml:space="preserve">  </w:t>
            </w:r>
          </w:p>
        </w:tc>
        <w:tc>
          <w:tcPr>
            <w:tcW w:w="2421" w:type="dxa"/>
            <w:tcBorders>
              <w:bottom w:val="single" w:sz="4" w:space="0" w:color="000000"/>
            </w:tcBorders>
          </w:tcPr>
          <w:p w14:paraId="01D8870E" w14:textId="77777777" w:rsidR="008E44B3" w:rsidRPr="00103959" w:rsidRDefault="00000000" w:rsidP="008E44B3">
            <w:pPr>
              <w:spacing w:line="240" w:lineRule="auto"/>
              <w:rPr>
                <w:rFonts w:ascii="Arial" w:eastAsia="Arial" w:hAnsi="Arial" w:cs="Arial"/>
              </w:rPr>
            </w:pPr>
            <w:hyperlink r:id="rId29">
              <w:r w:rsidR="008E44B3" w:rsidRPr="00103959">
                <w:rPr>
                  <w:rFonts w:ascii="Arial" w:eastAsia="Arial" w:hAnsi="Arial" w:cs="Arial"/>
                  <w:color w:val="0000FF"/>
                  <w:u w:val="single"/>
                </w:rPr>
                <w:t>https://digital.denverlibrary.org/digital/collection/p15330coll22/id/22924/rec/98</w:t>
              </w:r>
            </w:hyperlink>
            <w:r w:rsidR="008E44B3" w:rsidRPr="00103959">
              <w:rPr>
                <w:rFonts w:ascii="Arial" w:eastAsia="Arial" w:hAnsi="Arial" w:cs="Arial"/>
              </w:rPr>
              <w:t xml:space="preserve"> </w:t>
            </w:r>
          </w:p>
        </w:tc>
        <w:tc>
          <w:tcPr>
            <w:tcW w:w="2422" w:type="dxa"/>
            <w:tcBorders>
              <w:bottom w:val="single" w:sz="4" w:space="0" w:color="000000"/>
            </w:tcBorders>
          </w:tcPr>
          <w:p w14:paraId="6AC1C7E6" w14:textId="77777777" w:rsidR="008E44B3" w:rsidRPr="00103959" w:rsidRDefault="00000000" w:rsidP="008E44B3">
            <w:pPr>
              <w:rPr>
                <w:rFonts w:ascii="Arial" w:eastAsia="Arial" w:hAnsi="Arial" w:cs="Arial"/>
              </w:rPr>
            </w:pPr>
            <w:hyperlink r:id="rId30">
              <w:r w:rsidR="008E44B3" w:rsidRPr="00103959">
                <w:rPr>
                  <w:rFonts w:ascii="Arial" w:eastAsia="Arial" w:hAnsi="Arial" w:cs="Arial"/>
                  <w:color w:val="0000FF"/>
                  <w:u w:val="single"/>
                </w:rPr>
                <w:t>https://digital.denverlibrary.org/digital/collection/p15330coll22/id/34139/rec/21</w:t>
              </w:r>
            </w:hyperlink>
            <w:r w:rsidR="008E44B3" w:rsidRPr="00103959">
              <w:rPr>
                <w:rFonts w:ascii="Arial" w:eastAsia="Arial" w:hAnsi="Arial" w:cs="Arial"/>
              </w:rPr>
              <w:t xml:space="preserve"> </w:t>
            </w:r>
          </w:p>
          <w:p w14:paraId="271EBC05" w14:textId="77777777" w:rsidR="008E44B3" w:rsidRPr="00103959" w:rsidRDefault="008E44B3" w:rsidP="008E44B3">
            <w:pPr>
              <w:spacing w:line="240" w:lineRule="auto"/>
              <w:rPr>
                <w:rFonts w:ascii="Arial" w:eastAsia="Arial" w:hAnsi="Arial" w:cs="Arial"/>
              </w:rPr>
            </w:pPr>
          </w:p>
        </w:tc>
        <w:tc>
          <w:tcPr>
            <w:tcW w:w="2422" w:type="dxa"/>
          </w:tcPr>
          <w:p w14:paraId="312C085F" w14:textId="77777777" w:rsidR="008E44B3" w:rsidRPr="00103959" w:rsidRDefault="00000000" w:rsidP="008E44B3">
            <w:pPr>
              <w:spacing w:line="240" w:lineRule="auto"/>
              <w:rPr>
                <w:rFonts w:ascii="Arial" w:eastAsia="Arial" w:hAnsi="Arial" w:cs="Arial"/>
              </w:rPr>
            </w:pPr>
            <w:hyperlink r:id="rId31">
              <w:r w:rsidR="008E44B3" w:rsidRPr="00103959">
                <w:rPr>
                  <w:rFonts w:ascii="Arial" w:eastAsia="Arial" w:hAnsi="Arial" w:cs="Arial"/>
                  <w:color w:val="1155CC"/>
                  <w:u w:val="single"/>
                </w:rPr>
                <w:t>https://www.coloradohistoricnewspapers.org/?a=d&amp;d=SAG19110323-01.2.24&amp;srpos=14&amp;e=-------en-20--1--img-txIN%7ctxCO%7ctxTA-Helen+Ring+Robinson-------0------</w:t>
              </w:r>
            </w:hyperlink>
          </w:p>
          <w:p w14:paraId="5ABA8D9D" w14:textId="77777777" w:rsidR="008E44B3" w:rsidRPr="00103959" w:rsidRDefault="008E44B3" w:rsidP="008E44B3"/>
        </w:tc>
        <w:tc>
          <w:tcPr>
            <w:tcW w:w="2422" w:type="dxa"/>
          </w:tcPr>
          <w:p w14:paraId="3762D7F0" w14:textId="7A1DC1CA" w:rsidR="008E44B3" w:rsidRPr="00103959" w:rsidRDefault="00000000" w:rsidP="008E44B3">
            <w:pPr>
              <w:spacing w:line="240" w:lineRule="auto"/>
            </w:pPr>
            <w:hyperlink r:id="rId32">
              <w:r w:rsidR="008E44B3" w:rsidRPr="00103959">
                <w:rPr>
                  <w:rFonts w:ascii="Arial" w:eastAsia="Arial" w:hAnsi="Arial" w:cs="Arial"/>
                  <w:color w:val="1155CC"/>
                  <w:u w:val="single"/>
                </w:rPr>
                <w:t>https://ia800202.us.archive.org/23/items/cu31924014107399/cu31924014107399.pdf</w:t>
              </w:r>
            </w:hyperlink>
            <w:r w:rsidR="008E44B3" w:rsidRPr="00103959">
              <w:rPr>
                <w:rFonts w:ascii="Arial" w:eastAsia="Arial" w:hAnsi="Arial" w:cs="Arial"/>
              </w:rPr>
              <w:t xml:space="preserve"> </w:t>
            </w:r>
          </w:p>
        </w:tc>
      </w:tr>
    </w:tbl>
    <w:p w14:paraId="1A33EF56" w14:textId="77777777" w:rsidR="009B0981" w:rsidRDefault="009B0981">
      <w:pPr>
        <w:rPr>
          <w:rFonts w:ascii="Arial" w:eastAsia="Arial" w:hAnsi="Arial" w:cs="Arial"/>
        </w:rPr>
      </w:pPr>
    </w:p>
    <w:tbl>
      <w:tblPr>
        <w:tblStyle w:val="a2"/>
        <w:tblW w:w="7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1"/>
        <w:gridCol w:w="2421"/>
        <w:gridCol w:w="2422"/>
      </w:tblGrid>
      <w:tr w:rsidR="008E44B3" w14:paraId="4D0A9EC0" w14:textId="77777777" w:rsidTr="008E44B3">
        <w:tc>
          <w:tcPr>
            <w:tcW w:w="2421" w:type="dxa"/>
          </w:tcPr>
          <w:p w14:paraId="50325BA4" w14:textId="77777777" w:rsidR="008E44B3" w:rsidRPr="007A79D1" w:rsidRDefault="008E44B3">
            <w:pPr>
              <w:spacing w:line="240" w:lineRule="auto"/>
              <w:rPr>
                <w:rFonts w:ascii="Arial" w:eastAsia="Arial" w:hAnsi="Arial" w:cs="Arial"/>
                <w:b/>
              </w:rPr>
            </w:pPr>
            <w:r w:rsidRPr="007A79D1">
              <w:rPr>
                <w:rFonts w:ascii="Arial" w:eastAsia="Arial" w:hAnsi="Arial" w:cs="Arial"/>
                <w:b/>
              </w:rPr>
              <w:t>Helen Ring Robinson Dies at Hospital in Denver</w:t>
            </w:r>
          </w:p>
        </w:tc>
        <w:tc>
          <w:tcPr>
            <w:tcW w:w="2421" w:type="dxa"/>
          </w:tcPr>
          <w:p w14:paraId="36F28988" w14:textId="77777777" w:rsidR="008E44B3" w:rsidRPr="007A79D1" w:rsidRDefault="008E44B3">
            <w:pPr>
              <w:pBdr>
                <w:top w:val="nil"/>
                <w:left w:val="nil"/>
                <w:bottom w:val="nil"/>
                <w:right w:val="nil"/>
                <w:between w:val="nil"/>
              </w:pBdr>
              <w:spacing w:after="20" w:line="240" w:lineRule="auto"/>
              <w:rPr>
                <w:rFonts w:ascii="Arial" w:eastAsia="Arial" w:hAnsi="Arial" w:cs="Arial"/>
                <w:color w:val="000000"/>
              </w:rPr>
            </w:pPr>
            <w:r w:rsidRPr="007A79D1">
              <w:rPr>
                <w:rFonts w:ascii="Arial" w:eastAsia="Arial" w:hAnsi="Arial" w:cs="Arial"/>
                <w:b/>
              </w:rPr>
              <w:t>Advertisement Helen Ring Robinson Candidate (see page 3)</w:t>
            </w:r>
          </w:p>
        </w:tc>
        <w:tc>
          <w:tcPr>
            <w:tcW w:w="2422" w:type="dxa"/>
          </w:tcPr>
          <w:p w14:paraId="1192EFEA" w14:textId="77777777" w:rsidR="008E44B3" w:rsidRPr="007A79D1" w:rsidRDefault="008E44B3">
            <w:pPr>
              <w:pBdr>
                <w:top w:val="nil"/>
                <w:left w:val="nil"/>
                <w:bottom w:val="nil"/>
                <w:right w:val="nil"/>
                <w:between w:val="nil"/>
              </w:pBdr>
              <w:spacing w:after="20" w:line="240" w:lineRule="auto"/>
              <w:rPr>
                <w:rFonts w:ascii="Arial" w:eastAsia="Arial" w:hAnsi="Arial" w:cs="Arial"/>
                <w:b/>
                <w:color w:val="000000"/>
              </w:rPr>
            </w:pPr>
            <w:r w:rsidRPr="007A79D1">
              <w:rPr>
                <w:rFonts w:ascii="Arial" w:eastAsia="Arial" w:hAnsi="Arial" w:cs="Arial"/>
                <w:b/>
              </w:rPr>
              <w:t>Senator Helen Ring Robinson in Washington</w:t>
            </w:r>
          </w:p>
        </w:tc>
      </w:tr>
      <w:tr w:rsidR="008E44B3" w14:paraId="3AD3BBE0" w14:textId="77777777" w:rsidTr="008E44B3">
        <w:tc>
          <w:tcPr>
            <w:tcW w:w="2421" w:type="dxa"/>
          </w:tcPr>
          <w:p w14:paraId="58709CBA" w14:textId="77777777" w:rsidR="008E44B3" w:rsidRPr="007A79D1" w:rsidRDefault="008E44B3">
            <w:pPr>
              <w:spacing w:line="240" w:lineRule="auto"/>
              <w:rPr>
                <w:rFonts w:ascii="Arial" w:eastAsia="Arial" w:hAnsi="Arial" w:cs="Arial"/>
              </w:rPr>
            </w:pPr>
            <w:bookmarkStart w:id="0" w:name="_heading=h.kkbsq0vodcjm" w:colFirst="0" w:colLast="0"/>
            <w:bookmarkEnd w:id="0"/>
            <w:r w:rsidRPr="007A79D1">
              <w:rPr>
                <w:rFonts w:ascii="Arial" w:eastAsia="Arial" w:hAnsi="Arial" w:cs="Arial"/>
              </w:rPr>
              <w:t xml:space="preserve">Obituary of HRR in Walsenburg World newspaper on July 13, 1923. </w:t>
            </w:r>
          </w:p>
        </w:tc>
        <w:tc>
          <w:tcPr>
            <w:tcW w:w="2421" w:type="dxa"/>
          </w:tcPr>
          <w:p w14:paraId="73396256" w14:textId="77777777" w:rsidR="008E44B3" w:rsidRPr="007A79D1" w:rsidRDefault="008E44B3">
            <w:pPr>
              <w:spacing w:line="240" w:lineRule="auto"/>
              <w:rPr>
                <w:rFonts w:ascii="Arial" w:eastAsia="Arial" w:hAnsi="Arial" w:cs="Arial"/>
              </w:rPr>
            </w:pPr>
            <w:r w:rsidRPr="007A79D1">
              <w:rPr>
                <w:rFonts w:ascii="Arial" w:eastAsia="Arial" w:hAnsi="Arial" w:cs="Arial"/>
              </w:rPr>
              <w:t>Newspaper Clipping advocating Helen Ring Robinson for Colorado State Senate.</w:t>
            </w:r>
          </w:p>
        </w:tc>
        <w:tc>
          <w:tcPr>
            <w:tcW w:w="2422" w:type="dxa"/>
          </w:tcPr>
          <w:p w14:paraId="7B7E641E" w14:textId="77777777" w:rsidR="008E44B3" w:rsidRPr="007A79D1" w:rsidRDefault="008E44B3">
            <w:pPr>
              <w:spacing w:line="240" w:lineRule="auto"/>
              <w:rPr>
                <w:rFonts w:ascii="Arial" w:eastAsia="Arial" w:hAnsi="Arial" w:cs="Arial"/>
              </w:rPr>
            </w:pPr>
            <w:r w:rsidRPr="007A79D1">
              <w:rPr>
                <w:rFonts w:ascii="Arial" w:eastAsia="Arial" w:hAnsi="Arial" w:cs="Arial"/>
                <w:highlight w:val="white"/>
              </w:rPr>
              <w:t>The Weekly Courier (Fort Collins, Larimer County) January 16, 1914</w:t>
            </w:r>
          </w:p>
        </w:tc>
      </w:tr>
    </w:tbl>
    <w:p w14:paraId="62C96507" w14:textId="77777777" w:rsidR="00103959" w:rsidRDefault="00103959">
      <w:r>
        <w:br w:type="page"/>
      </w:r>
    </w:p>
    <w:tbl>
      <w:tblPr>
        <w:tblStyle w:val="a2"/>
        <w:tblW w:w="7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1"/>
        <w:gridCol w:w="2421"/>
        <w:gridCol w:w="2422"/>
      </w:tblGrid>
      <w:tr w:rsidR="008E44B3" w14:paraId="7BFBDF5E" w14:textId="77777777" w:rsidTr="008E44B3">
        <w:tc>
          <w:tcPr>
            <w:tcW w:w="2421" w:type="dxa"/>
          </w:tcPr>
          <w:p w14:paraId="52F54E72" w14:textId="181B1A37" w:rsidR="008E44B3" w:rsidRPr="007A79D1" w:rsidRDefault="008E44B3">
            <w:pPr>
              <w:spacing w:line="240" w:lineRule="auto"/>
              <w:rPr>
                <w:rFonts w:ascii="Arial" w:eastAsia="Arial" w:hAnsi="Arial" w:cs="Arial"/>
              </w:rPr>
            </w:pPr>
            <w:r w:rsidRPr="007A79D1">
              <w:rPr>
                <w:rFonts w:ascii="Arial" w:eastAsia="Arial" w:hAnsi="Arial" w:cs="Arial"/>
              </w:rPr>
              <w:lastRenderedPageBreak/>
              <w:t xml:space="preserve">Article summarizes some of HRR’s contributions to Colorado and the U.S. </w:t>
            </w:r>
          </w:p>
        </w:tc>
        <w:tc>
          <w:tcPr>
            <w:tcW w:w="2421" w:type="dxa"/>
          </w:tcPr>
          <w:p w14:paraId="27CF58D0" w14:textId="77777777" w:rsidR="008E44B3" w:rsidRPr="007A79D1" w:rsidRDefault="008E44B3">
            <w:pPr>
              <w:spacing w:line="240" w:lineRule="auto"/>
              <w:rPr>
                <w:rFonts w:ascii="Arial" w:eastAsia="Arial" w:hAnsi="Arial" w:cs="Arial"/>
              </w:rPr>
            </w:pPr>
            <w:r w:rsidRPr="007A79D1">
              <w:rPr>
                <w:rFonts w:ascii="Arial" w:eastAsia="Arial" w:hAnsi="Arial" w:cs="Arial"/>
              </w:rPr>
              <w:t>Helen Ring Robinson’s campaign focused on her hope to represent women and working people in Colorado.</w:t>
            </w:r>
          </w:p>
        </w:tc>
        <w:tc>
          <w:tcPr>
            <w:tcW w:w="2422" w:type="dxa"/>
          </w:tcPr>
          <w:p w14:paraId="588EDE88" w14:textId="77777777" w:rsidR="008E44B3" w:rsidRPr="007A79D1" w:rsidRDefault="008E44B3">
            <w:pPr>
              <w:spacing w:line="240" w:lineRule="auto"/>
              <w:rPr>
                <w:rFonts w:ascii="Arial" w:eastAsia="Arial" w:hAnsi="Arial" w:cs="Arial"/>
              </w:rPr>
            </w:pPr>
            <w:r w:rsidRPr="007A79D1">
              <w:rPr>
                <w:rFonts w:ascii="Arial" w:eastAsia="Arial" w:hAnsi="Arial" w:cs="Arial"/>
              </w:rPr>
              <w:t>Helen Ring Robinson was one of the principal figures at the national convention of suffragists.</w:t>
            </w:r>
          </w:p>
        </w:tc>
      </w:tr>
      <w:tr w:rsidR="008E44B3" w14:paraId="5F3D0BC5" w14:textId="77777777" w:rsidTr="008E44B3">
        <w:tc>
          <w:tcPr>
            <w:tcW w:w="2421" w:type="dxa"/>
          </w:tcPr>
          <w:p w14:paraId="6A7A7867" w14:textId="77777777" w:rsidR="008E44B3" w:rsidRDefault="008E44B3">
            <w:pPr>
              <w:spacing w:after="0" w:line="240" w:lineRule="auto"/>
              <w:jc w:val="center"/>
              <w:rPr>
                <w:rFonts w:ascii="Arial" w:eastAsia="Arial" w:hAnsi="Arial" w:cs="Arial"/>
              </w:rPr>
            </w:pPr>
          </w:p>
          <w:p w14:paraId="4E94AAC5" w14:textId="4CFC09A6" w:rsidR="008E44B3" w:rsidRDefault="00103959">
            <w:pPr>
              <w:spacing w:after="0" w:line="240" w:lineRule="auto"/>
              <w:jc w:val="center"/>
              <w:rPr>
                <w:rFonts w:ascii="Arial" w:eastAsia="Arial" w:hAnsi="Arial" w:cs="Arial"/>
                <w:noProof/>
                <w:color w:val="7FC34D"/>
              </w:rPr>
            </w:pPr>
            <w:r>
              <w:rPr>
                <w:rFonts w:ascii="Arial" w:eastAsia="Arial" w:hAnsi="Arial" w:cs="Arial"/>
                <w:noProof/>
                <w:color w:val="7FC34D"/>
              </w:rPr>
              <w:drawing>
                <wp:inline distT="114300" distB="114300" distL="114300" distR="114300" wp14:anchorId="7C0B0655" wp14:editId="2B504161">
                  <wp:extent cx="1055649" cy="2561501"/>
                  <wp:effectExtent l="0" t="0" r="0" b="4445"/>
                  <wp:docPr id="2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3"/>
                          <a:srcRect/>
                          <a:stretch>
                            <a:fillRect/>
                          </a:stretch>
                        </pic:blipFill>
                        <pic:spPr>
                          <a:xfrm>
                            <a:off x="0" y="0"/>
                            <a:ext cx="1082335" cy="2626254"/>
                          </a:xfrm>
                          <a:prstGeom prst="rect">
                            <a:avLst/>
                          </a:prstGeom>
                          <a:ln/>
                        </pic:spPr>
                      </pic:pic>
                    </a:graphicData>
                  </a:graphic>
                </wp:inline>
              </w:drawing>
            </w:r>
          </w:p>
          <w:p w14:paraId="7769E440" w14:textId="5B28FD92" w:rsidR="00103959" w:rsidRDefault="00103959">
            <w:pPr>
              <w:spacing w:after="0" w:line="240" w:lineRule="auto"/>
              <w:jc w:val="center"/>
              <w:rPr>
                <w:rFonts w:ascii="Arial" w:eastAsia="Arial" w:hAnsi="Arial" w:cs="Arial"/>
                <w:color w:val="7FC34D"/>
              </w:rPr>
            </w:pPr>
          </w:p>
        </w:tc>
        <w:tc>
          <w:tcPr>
            <w:tcW w:w="2421" w:type="dxa"/>
          </w:tcPr>
          <w:p w14:paraId="34666D7A" w14:textId="77777777" w:rsidR="008E44B3" w:rsidRDefault="008E44B3">
            <w:pPr>
              <w:spacing w:after="0" w:line="240" w:lineRule="auto"/>
              <w:rPr>
                <w:rFonts w:ascii="Arial" w:eastAsia="Arial" w:hAnsi="Arial" w:cs="Arial"/>
              </w:rPr>
            </w:pPr>
          </w:p>
          <w:p w14:paraId="5882AF78" w14:textId="46B97DD2" w:rsidR="008E44B3" w:rsidRDefault="008E44B3">
            <w:pPr>
              <w:spacing w:after="0" w:line="240" w:lineRule="auto"/>
              <w:rPr>
                <w:rFonts w:ascii="Arial" w:eastAsia="Arial" w:hAnsi="Arial" w:cs="Arial"/>
              </w:rPr>
            </w:pPr>
            <w:r>
              <w:rPr>
                <w:rFonts w:ascii="Arial" w:eastAsia="Arial" w:hAnsi="Arial" w:cs="Arial"/>
                <w:noProof/>
              </w:rPr>
              <w:drawing>
                <wp:inline distT="114300" distB="114300" distL="114300" distR="114300" wp14:anchorId="551CB9C7" wp14:editId="70C7430A">
                  <wp:extent cx="1381125" cy="2082018"/>
                  <wp:effectExtent l="0" t="0" r="3175" b="1270"/>
                  <wp:docPr id="2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4"/>
                          <a:srcRect/>
                          <a:stretch>
                            <a:fillRect/>
                          </a:stretch>
                        </pic:blipFill>
                        <pic:spPr>
                          <a:xfrm>
                            <a:off x="0" y="0"/>
                            <a:ext cx="1385106" cy="2088019"/>
                          </a:xfrm>
                          <a:prstGeom prst="rect">
                            <a:avLst/>
                          </a:prstGeom>
                          <a:ln/>
                        </pic:spPr>
                      </pic:pic>
                    </a:graphicData>
                  </a:graphic>
                </wp:inline>
              </w:drawing>
            </w:r>
          </w:p>
        </w:tc>
        <w:tc>
          <w:tcPr>
            <w:tcW w:w="2422" w:type="dxa"/>
          </w:tcPr>
          <w:p w14:paraId="289279BE" w14:textId="77777777" w:rsidR="008E44B3" w:rsidRDefault="008E44B3">
            <w:pPr>
              <w:spacing w:after="0" w:line="240" w:lineRule="auto"/>
              <w:jc w:val="center"/>
              <w:rPr>
                <w:rFonts w:ascii="Arial" w:eastAsia="Arial" w:hAnsi="Arial" w:cs="Arial"/>
              </w:rPr>
            </w:pPr>
          </w:p>
          <w:p w14:paraId="16553E20" w14:textId="77777777" w:rsidR="008E44B3" w:rsidRDefault="008E44B3">
            <w:pPr>
              <w:spacing w:after="0" w:line="240" w:lineRule="auto"/>
              <w:jc w:val="center"/>
              <w:rPr>
                <w:rFonts w:ascii="Arial" w:eastAsia="Arial" w:hAnsi="Arial" w:cs="Arial"/>
              </w:rPr>
            </w:pPr>
            <w:r>
              <w:rPr>
                <w:rFonts w:ascii="Arial" w:eastAsia="Arial" w:hAnsi="Arial" w:cs="Arial"/>
                <w:noProof/>
              </w:rPr>
              <w:drawing>
                <wp:inline distT="114300" distB="114300" distL="114300" distR="114300" wp14:anchorId="2C849A52" wp14:editId="7621109B">
                  <wp:extent cx="1381125" cy="2044700"/>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5"/>
                          <a:srcRect/>
                          <a:stretch>
                            <a:fillRect/>
                          </a:stretch>
                        </pic:blipFill>
                        <pic:spPr>
                          <a:xfrm>
                            <a:off x="0" y="0"/>
                            <a:ext cx="1381125" cy="2044700"/>
                          </a:xfrm>
                          <a:prstGeom prst="rect">
                            <a:avLst/>
                          </a:prstGeom>
                          <a:ln/>
                        </pic:spPr>
                      </pic:pic>
                    </a:graphicData>
                  </a:graphic>
                </wp:inline>
              </w:drawing>
            </w:r>
          </w:p>
        </w:tc>
      </w:tr>
      <w:tr w:rsidR="008E44B3" w14:paraId="36F958AF" w14:textId="77777777" w:rsidTr="008E44B3">
        <w:tc>
          <w:tcPr>
            <w:tcW w:w="2421" w:type="dxa"/>
            <w:tcBorders>
              <w:bottom w:val="single" w:sz="4" w:space="0" w:color="000000"/>
            </w:tcBorders>
          </w:tcPr>
          <w:p w14:paraId="15D208C0" w14:textId="765B3474" w:rsidR="008E44B3" w:rsidRDefault="00000000">
            <w:pPr>
              <w:spacing w:line="240" w:lineRule="auto"/>
              <w:rPr>
                <w:rFonts w:ascii="Arial" w:eastAsia="Arial" w:hAnsi="Arial" w:cs="Arial"/>
                <w:sz w:val="20"/>
                <w:szCs w:val="20"/>
              </w:rPr>
            </w:pPr>
            <w:hyperlink r:id="rId36">
              <w:r w:rsidR="008E44B3">
                <w:rPr>
                  <w:rFonts w:ascii="Arial" w:eastAsia="Arial" w:hAnsi="Arial" w:cs="Arial"/>
                  <w:color w:val="1155CC"/>
                  <w:sz w:val="20"/>
                  <w:szCs w:val="20"/>
                  <w:u w:val="single"/>
                </w:rPr>
                <w:t xml:space="preserve">https://www.coloradohistoricnewspapers.org/?a=d&amp;d=WWW19230713-01.2.7&amp;srpos=2&amp;e=-------en-20--1--img-txIN%7ctxCO%7ctxTA-helen+ring+robinson+dies-------0----- </w:t>
              </w:r>
            </w:hyperlink>
          </w:p>
        </w:tc>
        <w:tc>
          <w:tcPr>
            <w:tcW w:w="2421" w:type="dxa"/>
            <w:tcBorders>
              <w:bottom w:val="single" w:sz="4" w:space="0" w:color="000000"/>
            </w:tcBorders>
          </w:tcPr>
          <w:p w14:paraId="35A67588" w14:textId="77777777" w:rsidR="008E44B3" w:rsidRDefault="00000000">
            <w:pPr>
              <w:spacing w:line="240" w:lineRule="auto"/>
              <w:rPr>
                <w:rFonts w:ascii="Arial" w:eastAsia="Arial" w:hAnsi="Arial" w:cs="Arial"/>
                <w:sz w:val="20"/>
                <w:szCs w:val="20"/>
              </w:rPr>
            </w:pPr>
            <w:hyperlink r:id="rId37">
              <w:r w:rsidR="008E44B3">
                <w:rPr>
                  <w:rFonts w:ascii="Arial" w:eastAsia="Arial" w:hAnsi="Arial" w:cs="Arial"/>
                  <w:color w:val="1155CC"/>
                  <w:sz w:val="20"/>
                  <w:szCs w:val="20"/>
                  <w:u w:val="single"/>
                </w:rPr>
                <w:t>https://www.coloradohistoricnewspapers.org/?a=d&amp;d=ULB19121024-01&amp;e=-------en-20--1--img-txIN%7ctxCO%7ctxTA-Helen+Ring+Robinson-------0------</w:t>
              </w:r>
            </w:hyperlink>
            <w:r w:rsidR="008E44B3">
              <w:rPr>
                <w:rFonts w:ascii="Arial" w:eastAsia="Arial" w:hAnsi="Arial" w:cs="Arial"/>
                <w:sz w:val="20"/>
                <w:szCs w:val="20"/>
              </w:rPr>
              <w:t xml:space="preserve"> </w:t>
            </w:r>
          </w:p>
        </w:tc>
        <w:tc>
          <w:tcPr>
            <w:tcW w:w="2422" w:type="dxa"/>
            <w:tcBorders>
              <w:bottom w:val="single" w:sz="4" w:space="0" w:color="000000"/>
            </w:tcBorders>
          </w:tcPr>
          <w:p w14:paraId="4DF7BCB2" w14:textId="77777777" w:rsidR="008E44B3" w:rsidRDefault="00000000">
            <w:pPr>
              <w:spacing w:line="240" w:lineRule="auto"/>
              <w:rPr>
                <w:rFonts w:ascii="Arial" w:eastAsia="Arial" w:hAnsi="Arial" w:cs="Arial"/>
                <w:sz w:val="20"/>
                <w:szCs w:val="20"/>
              </w:rPr>
            </w:pPr>
            <w:hyperlink r:id="rId38">
              <w:r w:rsidR="008E44B3">
                <w:rPr>
                  <w:rFonts w:ascii="Arial" w:eastAsia="Arial" w:hAnsi="Arial" w:cs="Arial"/>
                  <w:color w:val="1155CC"/>
                  <w:sz w:val="20"/>
                  <w:szCs w:val="20"/>
                  <w:u w:val="single"/>
                </w:rPr>
                <w:t>https://www.coloradohistoricnewspapers.org/?a=d&amp;d=</w:t>
              </w:r>
            </w:hyperlink>
            <w:hyperlink r:id="rId39">
              <w:r w:rsidR="008E44B3">
                <w:rPr>
                  <w:rFonts w:ascii="Arial" w:eastAsia="Arial" w:hAnsi="Arial" w:cs="Arial"/>
                  <w:color w:val="1155CC"/>
                  <w:sz w:val="20"/>
                  <w:szCs w:val="20"/>
                  <w:u w:val="single"/>
                </w:rPr>
                <w:t>TWC19140116.2.82&amp;srpos</w:t>
              </w:r>
            </w:hyperlink>
            <w:hyperlink r:id="rId40">
              <w:r w:rsidR="008E44B3">
                <w:rPr>
                  <w:rFonts w:ascii="Arial" w:eastAsia="Arial" w:hAnsi="Arial" w:cs="Arial"/>
                  <w:color w:val="1155CC"/>
                  <w:sz w:val="20"/>
                  <w:szCs w:val="20"/>
                  <w:u w:val="single"/>
                </w:rPr>
                <w:t>=24&amp;e=-------en-20--21--img-txIN%7ctxCO%7ctxTA-Helen+Ring+Robinson-------0------</w:t>
              </w:r>
            </w:hyperlink>
          </w:p>
          <w:p w14:paraId="340ECDC9" w14:textId="77777777" w:rsidR="008E44B3" w:rsidRDefault="008E44B3">
            <w:pPr>
              <w:spacing w:line="240" w:lineRule="auto"/>
              <w:rPr>
                <w:rFonts w:ascii="Arial" w:eastAsia="Arial" w:hAnsi="Arial" w:cs="Arial"/>
                <w:sz w:val="20"/>
                <w:szCs w:val="20"/>
              </w:rPr>
            </w:pPr>
          </w:p>
        </w:tc>
      </w:tr>
    </w:tbl>
    <w:tbl>
      <w:tblPr>
        <w:tblStyle w:val="a3"/>
        <w:tblW w:w="14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4"/>
      </w:tblGrid>
      <w:tr w:rsidR="009B0981" w14:paraId="2B381D1D" w14:textId="77777777">
        <w:trPr>
          <w:trHeight w:val="269"/>
        </w:trPr>
        <w:tc>
          <w:tcPr>
            <w:tcW w:w="14304" w:type="dxa"/>
            <w:shd w:val="clear" w:color="auto" w:fill="FFFFFF"/>
            <w:vAlign w:val="center"/>
          </w:tcPr>
          <w:p w14:paraId="752F1B52" w14:textId="77777777" w:rsidR="009B0981" w:rsidRDefault="000462C6" w:rsidP="008E44B3">
            <w:pPr>
              <w:jc w:val="center"/>
              <w:rPr>
                <w:rFonts w:ascii="Arial" w:eastAsia="Arial" w:hAnsi="Arial" w:cs="Arial"/>
                <w:b/>
                <w:color w:val="365F91"/>
                <w:sz w:val="24"/>
                <w:szCs w:val="24"/>
              </w:rPr>
            </w:pPr>
            <w:r>
              <w:rPr>
                <w:rFonts w:ascii="Arial" w:eastAsia="Arial" w:hAnsi="Arial" w:cs="Arial"/>
                <w:b/>
                <w:color w:val="365F91"/>
                <w:sz w:val="24"/>
                <w:szCs w:val="24"/>
              </w:rPr>
              <w:lastRenderedPageBreak/>
              <w:t>Foundations Annotations</w:t>
            </w:r>
          </w:p>
        </w:tc>
      </w:tr>
      <w:tr w:rsidR="009B0981" w14:paraId="5D15CDD7" w14:textId="77777777">
        <w:trPr>
          <w:trHeight w:val="269"/>
        </w:trPr>
        <w:tc>
          <w:tcPr>
            <w:tcW w:w="14304" w:type="dxa"/>
            <w:shd w:val="clear" w:color="auto" w:fill="E6E6E6"/>
            <w:vAlign w:val="center"/>
          </w:tcPr>
          <w:p w14:paraId="22C1B2FC" w14:textId="77777777" w:rsidR="009B0981" w:rsidRDefault="009B0981">
            <w:pPr>
              <w:spacing w:after="0" w:line="240" w:lineRule="auto"/>
              <w:jc w:val="center"/>
              <w:rPr>
                <w:rFonts w:ascii="Arial" w:eastAsia="Arial" w:hAnsi="Arial" w:cs="Arial"/>
                <w:b/>
                <w:sz w:val="18"/>
                <w:szCs w:val="18"/>
              </w:rPr>
            </w:pPr>
          </w:p>
          <w:p w14:paraId="7BFC3207" w14:textId="77777777" w:rsidR="009B0981" w:rsidRDefault="000462C6">
            <w:pPr>
              <w:spacing w:after="0" w:line="240" w:lineRule="auto"/>
              <w:rPr>
                <w:rFonts w:ascii="Arial" w:eastAsia="Arial" w:hAnsi="Arial" w:cs="Arial"/>
                <w:b/>
                <w:sz w:val="24"/>
                <w:szCs w:val="24"/>
              </w:rPr>
            </w:pPr>
            <w:r>
              <w:rPr>
                <w:rFonts w:ascii="Arial" w:eastAsia="Arial" w:hAnsi="Arial" w:cs="Arial"/>
                <w:b/>
                <w:sz w:val="24"/>
                <w:szCs w:val="24"/>
              </w:rPr>
              <w:t>Curriculum Connections</w:t>
            </w:r>
          </w:p>
          <w:p w14:paraId="1518377F" w14:textId="77777777" w:rsidR="009B0981" w:rsidRDefault="009B0981">
            <w:pPr>
              <w:spacing w:after="0" w:line="240" w:lineRule="auto"/>
              <w:jc w:val="center"/>
              <w:rPr>
                <w:rFonts w:ascii="Arial" w:eastAsia="Arial" w:hAnsi="Arial" w:cs="Arial"/>
                <w:b/>
                <w:sz w:val="18"/>
                <w:szCs w:val="18"/>
              </w:rPr>
            </w:pPr>
          </w:p>
        </w:tc>
      </w:tr>
      <w:tr w:rsidR="009B0981" w14:paraId="7C149385" w14:textId="77777777">
        <w:trPr>
          <w:trHeight w:val="179"/>
        </w:trPr>
        <w:tc>
          <w:tcPr>
            <w:tcW w:w="14304" w:type="dxa"/>
          </w:tcPr>
          <w:p w14:paraId="28868E9E" w14:textId="77777777" w:rsidR="009B0981" w:rsidRDefault="000462C6">
            <w:pPr>
              <w:spacing w:line="240" w:lineRule="auto"/>
              <w:rPr>
                <w:rFonts w:ascii="Arial" w:eastAsia="Arial" w:hAnsi="Arial" w:cs="Arial"/>
              </w:rPr>
            </w:pPr>
            <w:r>
              <w:rPr>
                <w:rFonts w:ascii="Arial" w:eastAsia="Arial" w:hAnsi="Arial" w:cs="Arial"/>
              </w:rPr>
              <w:t>History</w:t>
            </w:r>
          </w:p>
          <w:p w14:paraId="4D1A1140" w14:textId="77777777" w:rsidR="009B0981" w:rsidRDefault="000462C6">
            <w:pPr>
              <w:spacing w:line="240" w:lineRule="auto"/>
              <w:rPr>
                <w:rFonts w:ascii="Arial" w:eastAsia="Arial" w:hAnsi="Arial" w:cs="Arial"/>
                <w:sz w:val="18"/>
                <w:szCs w:val="18"/>
              </w:rPr>
            </w:pPr>
            <w:r>
              <w:rPr>
                <w:rFonts w:ascii="Arial" w:eastAsia="Arial" w:hAnsi="Arial" w:cs="Arial"/>
              </w:rPr>
              <w:t>Civics</w:t>
            </w:r>
          </w:p>
        </w:tc>
      </w:tr>
      <w:tr w:rsidR="009B0981" w14:paraId="76D46B56" w14:textId="77777777">
        <w:tc>
          <w:tcPr>
            <w:tcW w:w="14304" w:type="dxa"/>
            <w:shd w:val="clear" w:color="auto" w:fill="E6E6E6"/>
          </w:tcPr>
          <w:p w14:paraId="3C6C5C43" w14:textId="77777777" w:rsidR="009B0981" w:rsidRDefault="009B0981">
            <w:pPr>
              <w:spacing w:after="0" w:line="240" w:lineRule="auto"/>
              <w:jc w:val="center"/>
              <w:rPr>
                <w:rFonts w:ascii="Arial" w:eastAsia="Arial" w:hAnsi="Arial" w:cs="Arial"/>
                <w:b/>
                <w:sz w:val="24"/>
                <w:szCs w:val="24"/>
              </w:rPr>
            </w:pPr>
          </w:p>
          <w:p w14:paraId="241C556D" w14:textId="77777777" w:rsidR="009B0981" w:rsidRDefault="000462C6">
            <w:pPr>
              <w:spacing w:after="0" w:line="240" w:lineRule="auto"/>
              <w:rPr>
                <w:rFonts w:ascii="Arial" w:eastAsia="Arial" w:hAnsi="Arial" w:cs="Arial"/>
                <w:b/>
                <w:sz w:val="24"/>
                <w:szCs w:val="24"/>
              </w:rPr>
            </w:pPr>
            <w:r>
              <w:rPr>
                <w:rFonts w:ascii="Arial" w:eastAsia="Arial" w:hAnsi="Arial" w:cs="Arial"/>
                <w:b/>
                <w:sz w:val="24"/>
                <w:szCs w:val="24"/>
              </w:rPr>
              <w:t>Curriculum Standards</w:t>
            </w:r>
          </w:p>
          <w:p w14:paraId="6E05FD54" w14:textId="77777777" w:rsidR="009B0981" w:rsidRDefault="009B0981">
            <w:pPr>
              <w:spacing w:after="0" w:line="240" w:lineRule="auto"/>
              <w:jc w:val="center"/>
              <w:rPr>
                <w:rFonts w:ascii="Arial" w:eastAsia="Arial" w:hAnsi="Arial" w:cs="Arial"/>
                <w:b/>
                <w:sz w:val="18"/>
                <w:szCs w:val="18"/>
              </w:rPr>
            </w:pPr>
          </w:p>
        </w:tc>
      </w:tr>
    </w:tbl>
    <w:p w14:paraId="4E26AAC4" w14:textId="77777777" w:rsidR="009B0981" w:rsidRDefault="009B0981">
      <w:pPr>
        <w:spacing w:after="0" w:line="240" w:lineRule="auto"/>
        <w:rPr>
          <w:rFonts w:ascii="Arial" w:eastAsia="Arial" w:hAnsi="Arial" w:cs="Arial"/>
          <w:sz w:val="2"/>
          <w:szCs w:val="2"/>
        </w:rPr>
      </w:pPr>
    </w:p>
    <w:tbl>
      <w:tblPr>
        <w:tblStyle w:val="a4"/>
        <w:tblW w:w="14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4"/>
      </w:tblGrid>
      <w:tr w:rsidR="009B0981" w14:paraId="76BFEBFC" w14:textId="77777777">
        <w:trPr>
          <w:trHeight w:val="3630"/>
        </w:trPr>
        <w:tc>
          <w:tcPr>
            <w:tcW w:w="14304" w:type="dxa"/>
          </w:tcPr>
          <w:p w14:paraId="3C720A07" w14:textId="3F8E0DCF" w:rsidR="009B0981" w:rsidRPr="007A79D1" w:rsidRDefault="00D6495C">
            <w:pPr>
              <w:spacing w:after="0" w:line="264" w:lineRule="auto"/>
              <w:rPr>
                <w:rFonts w:ascii="Arial" w:eastAsia="Arial" w:hAnsi="Arial" w:cs="Arial"/>
                <w:color w:val="212529"/>
              </w:rPr>
            </w:pPr>
            <w:r w:rsidRPr="00D6495C">
              <w:rPr>
                <w:rFonts w:ascii="Arial" w:eastAsia="Arial" w:hAnsi="Arial" w:cs="Arial"/>
                <w:b/>
                <w:bCs/>
                <w:color w:val="212529"/>
              </w:rPr>
              <w:t xml:space="preserve">CO State </w:t>
            </w:r>
            <w:r w:rsidR="000462C6" w:rsidRPr="00D6495C">
              <w:rPr>
                <w:rFonts w:ascii="Arial" w:eastAsia="Arial" w:hAnsi="Arial" w:cs="Arial"/>
                <w:b/>
                <w:bCs/>
                <w:color w:val="212529"/>
              </w:rPr>
              <w:t xml:space="preserve">History </w:t>
            </w:r>
            <w:r>
              <w:rPr>
                <w:rFonts w:ascii="Arial" w:eastAsia="Arial" w:hAnsi="Arial" w:cs="Arial"/>
                <w:b/>
                <w:bCs/>
                <w:color w:val="212529"/>
              </w:rPr>
              <w:t xml:space="preserve">Standard </w:t>
            </w:r>
            <w:r w:rsidR="000462C6" w:rsidRPr="00D6495C">
              <w:rPr>
                <w:rFonts w:ascii="Arial" w:eastAsia="Arial" w:hAnsi="Arial" w:cs="Arial"/>
                <w:b/>
                <w:bCs/>
                <w:color w:val="212529"/>
              </w:rPr>
              <w:t>1</w:t>
            </w:r>
            <w:r>
              <w:rPr>
                <w:rFonts w:ascii="Arial" w:eastAsia="Arial" w:hAnsi="Arial" w:cs="Arial"/>
                <w:color w:val="212529"/>
              </w:rPr>
              <w:t>:</w:t>
            </w:r>
            <w:r w:rsidR="000462C6" w:rsidRPr="007A79D1">
              <w:rPr>
                <w:rFonts w:ascii="Arial" w:eastAsia="Arial" w:hAnsi="Arial" w:cs="Arial"/>
                <w:color w:val="212529"/>
              </w:rPr>
              <w:t xml:space="preserve"> </w:t>
            </w:r>
            <w:r w:rsidR="000462C6" w:rsidRPr="007A79D1">
              <w:rPr>
                <w:rFonts w:ascii="Arial" w:eastAsia="Arial" w:hAnsi="Arial" w:cs="Arial"/>
                <w:color w:val="212529"/>
                <w:highlight w:val="white"/>
              </w:rPr>
              <w:t>Analyze primary and secondary sources from multiple points of view to develop an understanding of the history of Colorado</w:t>
            </w:r>
            <w:r w:rsidR="000462C6" w:rsidRPr="007A79D1">
              <w:rPr>
                <w:rFonts w:ascii="Arial" w:eastAsia="Roboto" w:hAnsi="Arial" w:cs="Arial"/>
                <w:color w:val="212529"/>
                <w:highlight w:val="white"/>
              </w:rPr>
              <w:t>.</w:t>
            </w:r>
            <w:r w:rsidR="0076292B">
              <w:rPr>
                <w:rFonts w:ascii="Arial" w:eastAsia="Roboto" w:hAnsi="Arial" w:cs="Arial"/>
                <w:color w:val="212529"/>
              </w:rPr>
              <w:t xml:space="preserve"> (Fourth Grade)</w:t>
            </w:r>
          </w:p>
          <w:p w14:paraId="7DF78CCD" w14:textId="77777777" w:rsidR="009B0981" w:rsidRPr="007A79D1" w:rsidRDefault="000462C6">
            <w:pPr>
              <w:numPr>
                <w:ilvl w:val="0"/>
                <w:numId w:val="3"/>
              </w:numPr>
              <w:spacing w:after="0" w:line="264" w:lineRule="auto"/>
              <w:rPr>
                <w:rFonts w:ascii="Arial" w:eastAsia="Arial" w:hAnsi="Arial" w:cs="Arial"/>
                <w:color w:val="212529"/>
              </w:rPr>
            </w:pPr>
            <w:r w:rsidRPr="007A79D1">
              <w:rPr>
                <w:rFonts w:ascii="Arial" w:eastAsia="Arial" w:hAnsi="Arial" w:cs="Arial"/>
                <w:color w:val="212529"/>
              </w:rPr>
              <w:t>Draw inferences about Colorado history from primary sources such as journals, diaries, maps, etc. Identify cause-and-effect relationships using primary sources to understand the history of Colorado's development.</w:t>
            </w:r>
          </w:p>
          <w:p w14:paraId="1CE181A5" w14:textId="77777777" w:rsidR="009B0981" w:rsidRPr="007A79D1" w:rsidRDefault="000462C6">
            <w:pPr>
              <w:numPr>
                <w:ilvl w:val="0"/>
                <w:numId w:val="3"/>
              </w:numPr>
              <w:pBdr>
                <w:top w:val="nil"/>
                <w:left w:val="nil"/>
                <w:bottom w:val="nil"/>
                <w:right w:val="nil"/>
                <w:between w:val="nil"/>
              </w:pBdr>
              <w:spacing w:after="0" w:line="264" w:lineRule="auto"/>
              <w:rPr>
                <w:rFonts w:ascii="Arial" w:eastAsia="Arial" w:hAnsi="Arial" w:cs="Arial"/>
                <w:color w:val="212529"/>
              </w:rPr>
            </w:pPr>
            <w:r w:rsidRPr="007A79D1">
              <w:rPr>
                <w:rFonts w:ascii="Arial" w:eastAsia="Arial" w:hAnsi="Arial" w:cs="Arial"/>
                <w:color w:val="212529"/>
              </w:rPr>
              <w:t>Identify and describe how major political and cultural groups have affected the development of the region.</w:t>
            </w:r>
          </w:p>
          <w:p w14:paraId="12376372" w14:textId="383C950B" w:rsidR="009B0981" w:rsidRPr="007A79D1" w:rsidRDefault="00D6495C">
            <w:pPr>
              <w:spacing w:after="0" w:line="264" w:lineRule="auto"/>
              <w:ind w:left="720" w:hanging="720"/>
              <w:rPr>
                <w:rFonts w:ascii="Arial" w:eastAsia="Arial" w:hAnsi="Arial" w:cs="Arial"/>
                <w:color w:val="212529"/>
                <w:highlight w:val="white"/>
              </w:rPr>
            </w:pPr>
            <w:r w:rsidRPr="00D6495C">
              <w:rPr>
                <w:rFonts w:ascii="Arial" w:eastAsia="Arial" w:hAnsi="Arial" w:cs="Arial"/>
                <w:b/>
                <w:bCs/>
                <w:color w:val="212529"/>
                <w:highlight w:val="white"/>
              </w:rPr>
              <w:t>CO State History Standard</w:t>
            </w:r>
            <w:r w:rsidR="000462C6" w:rsidRPr="00D6495C">
              <w:rPr>
                <w:rFonts w:ascii="Arial" w:eastAsia="Arial" w:hAnsi="Arial" w:cs="Arial"/>
                <w:b/>
                <w:bCs/>
                <w:color w:val="212529"/>
                <w:highlight w:val="white"/>
              </w:rPr>
              <w:t xml:space="preserve"> 2</w:t>
            </w:r>
            <w:r>
              <w:rPr>
                <w:rFonts w:ascii="Arial" w:eastAsia="Arial" w:hAnsi="Arial" w:cs="Arial"/>
                <w:color w:val="212529"/>
                <w:highlight w:val="white"/>
              </w:rPr>
              <w:t>:</w:t>
            </w:r>
            <w:r w:rsidR="000462C6" w:rsidRPr="007A79D1">
              <w:rPr>
                <w:rFonts w:ascii="Arial" w:eastAsia="Arial" w:hAnsi="Arial" w:cs="Arial"/>
                <w:color w:val="212529"/>
                <w:highlight w:val="white"/>
              </w:rPr>
              <w:t xml:space="preserve"> The historical eras, individuals, groups, ideas, and themes in Colorado history and their relationship to key events in the United States within the same historical period.</w:t>
            </w:r>
            <w:r w:rsidR="0076292B">
              <w:rPr>
                <w:rFonts w:ascii="Arial" w:eastAsia="Arial" w:hAnsi="Arial" w:cs="Arial"/>
                <w:color w:val="212529"/>
                <w:highlight w:val="white"/>
              </w:rPr>
              <w:t xml:space="preserve"> (Fourth Grade)</w:t>
            </w:r>
          </w:p>
          <w:p w14:paraId="71EED158" w14:textId="77777777" w:rsidR="009B0981" w:rsidRPr="007A79D1" w:rsidRDefault="000462C6">
            <w:pPr>
              <w:numPr>
                <w:ilvl w:val="0"/>
                <w:numId w:val="4"/>
              </w:numPr>
              <w:pBdr>
                <w:top w:val="nil"/>
                <w:left w:val="nil"/>
                <w:bottom w:val="nil"/>
                <w:right w:val="nil"/>
                <w:between w:val="nil"/>
              </w:pBdr>
              <w:spacing w:after="0" w:line="264" w:lineRule="auto"/>
              <w:rPr>
                <w:rFonts w:ascii="Arial" w:eastAsia="Arial" w:hAnsi="Arial" w:cs="Arial"/>
                <w:color w:val="212529"/>
                <w:highlight w:val="white"/>
              </w:rPr>
            </w:pPr>
            <w:r w:rsidRPr="007A79D1">
              <w:rPr>
                <w:rFonts w:ascii="Arial" w:eastAsia="Arial" w:hAnsi="Arial" w:cs="Arial"/>
                <w:color w:val="000000"/>
              </w:rPr>
              <w:t xml:space="preserve">Recognize and describe cause-and-effect relationships within Colorado history and draw conclusions about how various events and people affected the development of the state. </w:t>
            </w:r>
          </w:p>
          <w:p w14:paraId="71E2215D" w14:textId="275B894C" w:rsidR="009B0981" w:rsidRPr="007A79D1" w:rsidRDefault="00D6495C">
            <w:pPr>
              <w:pBdr>
                <w:top w:val="nil"/>
                <w:left w:val="nil"/>
                <w:bottom w:val="nil"/>
                <w:right w:val="nil"/>
                <w:between w:val="nil"/>
              </w:pBdr>
              <w:spacing w:after="0" w:line="264" w:lineRule="auto"/>
              <w:rPr>
                <w:rFonts w:ascii="Arial" w:eastAsia="Arial" w:hAnsi="Arial" w:cs="Arial"/>
                <w:color w:val="000000"/>
              </w:rPr>
            </w:pPr>
            <w:r w:rsidRPr="00D6495C">
              <w:rPr>
                <w:rFonts w:ascii="Arial" w:eastAsia="Arial" w:hAnsi="Arial" w:cs="Arial"/>
                <w:b/>
                <w:bCs/>
                <w:color w:val="000000"/>
              </w:rPr>
              <w:t xml:space="preserve">CO State </w:t>
            </w:r>
            <w:r w:rsidR="000462C6" w:rsidRPr="00D6495C">
              <w:rPr>
                <w:rFonts w:ascii="Arial" w:eastAsia="Arial" w:hAnsi="Arial" w:cs="Arial"/>
                <w:b/>
                <w:bCs/>
                <w:color w:val="000000"/>
              </w:rPr>
              <w:t xml:space="preserve">Civics </w:t>
            </w:r>
            <w:r w:rsidRPr="00D6495C">
              <w:rPr>
                <w:rFonts w:ascii="Arial" w:eastAsia="Arial" w:hAnsi="Arial" w:cs="Arial"/>
                <w:b/>
                <w:bCs/>
                <w:color w:val="000000"/>
              </w:rPr>
              <w:t xml:space="preserve">Standard </w:t>
            </w:r>
            <w:r w:rsidR="000462C6" w:rsidRPr="00D6495C">
              <w:rPr>
                <w:rFonts w:ascii="Arial" w:eastAsia="Arial" w:hAnsi="Arial" w:cs="Arial"/>
                <w:b/>
                <w:bCs/>
                <w:color w:val="000000"/>
              </w:rPr>
              <w:t>1</w:t>
            </w:r>
            <w:r>
              <w:rPr>
                <w:rFonts w:ascii="Arial" w:eastAsia="Arial" w:hAnsi="Arial" w:cs="Arial"/>
                <w:color w:val="000000"/>
              </w:rPr>
              <w:t>:</w:t>
            </w:r>
            <w:r w:rsidR="000462C6" w:rsidRPr="007A79D1">
              <w:rPr>
                <w:rFonts w:ascii="Arial" w:eastAsia="Arial" w:hAnsi="Arial" w:cs="Arial"/>
                <w:color w:val="000000"/>
              </w:rPr>
              <w:t xml:space="preserve"> Identify, investigate, and analyze multiple perspectives on civic issues. </w:t>
            </w:r>
            <w:r w:rsidR="0076292B">
              <w:rPr>
                <w:rFonts w:ascii="Arial" w:eastAsia="Arial" w:hAnsi="Arial" w:cs="Arial"/>
                <w:color w:val="000000"/>
              </w:rPr>
              <w:t>(Fourth Grade)</w:t>
            </w:r>
          </w:p>
          <w:p w14:paraId="0B26EB7E" w14:textId="77777777" w:rsidR="009B0981" w:rsidRPr="007A79D1" w:rsidRDefault="000462C6">
            <w:pPr>
              <w:numPr>
                <w:ilvl w:val="0"/>
                <w:numId w:val="4"/>
              </w:numPr>
              <w:pBdr>
                <w:top w:val="nil"/>
                <w:left w:val="nil"/>
                <w:bottom w:val="nil"/>
                <w:right w:val="nil"/>
                <w:between w:val="nil"/>
              </w:pBdr>
              <w:spacing w:after="0" w:line="264" w:lineRule="auto"/>
              <w:rPr>
                <w:rFonts w:ascii="Arial" w:eastAsia="Arial" w:hAnsi="Arial" w:cs="Arial"/>
                <w:color w:val="000000"/>
              </w:rPr>
            </w:pPr>
            <w:r w:rsidRPr="007A79D1">
              <w:rPr>
                <w:rFonts w:ascii="Arial" w:eastAsia="Arial" w:hAnsi="Arial" w:cs="Arial"/>
                <w:color w:val="000000"/>
              </w:rPr>
              <w:t xml:space="preserve">Identify and explain multiple perspectives when exploring issues faced by the state of Colorado. </w:t>
            </w:r>
          </w:p>
          <w:p w14:paraId="6F24FA3E" w14:textId="77777777" w:rsidR="009B0981" w:rsidRPr="007A79D1" w:rsidRDefault="000462C6">
            <w:pPr>
              <w:numPr>
                <w:ilvl w:val="0"/>
                <w:numId w:val="4"/>
              </w:numPr>
              <w:pBdr>
                <w:top w:val="nil"/>
                <w:left w:val="nil"/>
                <w:bottom w:val="nil"/>
                <w:right w:val="nil"/>
                <w:between w:val="nil"/>
              </w:pBdr>
              <w:spacing w:after="0" w:line="264" w:lineRule="auto"/>
              <w:rPr>
                <w:rFonts w:ascii="Arial" w:eastAsia="Arial" w:hAnsi="Arial" w:cs="Arial"/>
                <w:color w:val="000000"/>
              </w:rPr>
            </w:pPr>
            <w:r w:rsidRPr="007A79D1">
              <w:rPr>
                <w:rFonts w:ascii="Arial" w:eastAsia="Arial" w:hAnsi="Arial" w:cs="Arial"/>
                <w:color w:val="000000"/>
              </w:rPr>
              <w:t xml:space="preserve">Discuss how various individuals and groups influence the way an issue affecting the state is viewed and resolved. </w:t>
            </w:r>
          </w:p>
          <w:p w14:paraId="78A10293" w14:textId="1F824613" w:rsidR="009B0981" w:rsidRPr="007A79D1" w:rsidRDefault="00D6495C">
            <w:pPr>
              <w:pBdr>
                <w:top w:val="nil"/>
                <w:left w:val="nil"/>
                <w:bottom w:val="nil"/>
                <w:right w:val="nil"/>
                <w:between w:val="nil"/>
              </w:pBdr>
              <w:spacing w:after="0" w:line="264" w:lineRule="auto"/>
              <w:rPr>
                <w:rFonts w:ascii="Arial" w:eastAsia="Arial" w:hAnsi="Arial" w:cs="Arial"/>
                <w:color w:val="000000"/>
              </w:rPr>
            </w:pPr>
            <w:r w:rsidRPr="00D6495C">
              <w:rPr>
                <w:rFonts w:ascii="Arial" w:eastAsia="Arial" w:hAnsi="Arial" w:cs="Arial"/>
                <w:b/>
                <w:bCs/>
                <w:color w:val="000000"/>
              </w:rPr>
              <w:t xml:space="preserve">CO State </w:t>
            </w:r>
            <w:r w:rsidR="000462C6" w:rsidRPr="00D6495C">
              <w:rPr>
                <w:rFonts w:ascii="Arial" w:eastAsia="Arial" w:hAnsi="Arial" w:cs="Arial"/>
                <w:b/>
                <w:bCs/>
                <w:color w:val="000000"/>
              </w:rPr>
              <w:t>Civics</w:t>
            </w:r>
            <w:r w:rsidRPr="00D6495C">
              <w:rPr>
                <w:rFonts w:ascii="Arial" w:eastAsia="Arial" w:hAnsi="Arial" w:cs="Arial"/>
                <w:b/>
                <w:bCs/>
                <w:color w:val="000000"/>
              </w:rPr>
              <w:t xml:space="preserve"> Standard</w:t>
            </w:r>
            <w:r w:rsidR="000462C6" w:rsidRPr="00D6495C">
              <w:rPr>
                <w:rFonts w:ascii="Arial" w:eastAsia="Arial" w:hAnsi="Arial" w:cs="Arial"/>
                <w:b/>
                <w:bCs/>
                <w:color w:val="000000"/>
              </w:rPr>
              <w:t xml:space="preserve"> 2</w:t>
            </w:r>
            <w:r>
              <w:rPr>
                <w:rFonts w:ascii="Arial" w:eastAsia="Arial" w:hAnsi="Arial" w:cs="Arial"/>
                <w:color w:val="000000"/>
              </w:rPr>
              <w:t>:</w:t>
            </w:r>
            <w:r w:rsidR="000462C6" w:rsidRPr="007A79D1">
              <w:rPr>
                <w:rFonts w:ascii="Arial" w:eastAsia="Arial" w:hAnsi="Arial" w:cs="Arial"/>
                <w:color w:val="000000"/>
              </w:rPr>
              <w:t xml:space="preserve"> The origins, structures, and functions of the Colorado government.</w:t>
            </w:r>
            <w:r w:rsidR="0076292B">
              <w:rPr>
                <w:rFonts w:ascii="Arial" w:eastAsia="Arial" w:hAnsi="Arial" w:cs="Arial"/>
                <w:color w:val="000000"/>
              </w:rPr>
              <w:t xml:space="preserve"> (Fourth Grade)</w:t>
            </w:r>
            <w:r w:rsidR="000462C6" w:rsidRPr="007A79D1">
              <w:rPr>
                <w:rFonts w:ascii="Arial" w:eastAsia="Arial" w:hAnsi="Arial" w:cs="Arial"/>
                <w:color w:val="000000"/>
              </w:rPr>
              <w:t xml:space="preserve"> </w:t>
            </w:r>
          </w:p>
          <w:p w14:paraId="0835F3CB" w14:textId="544BCD43" w:rsidR="009B0981" w:rsidRPr="007A79D1" w:rsidRDefault="000462C6" w:rsidP="007A79D1">
            <w:pPr>
              <w:numPr>
                <w:ilvl w:val="0"/>
                <w:numId w:val="5"/>
              </w:numPr>
              <w:pBdr>
                <w:top w:val="nil"/>
                <w:left w:val="nil"/>
                <w:bottom w:val="nil"/>
                <w:right w:val="nil"/>
                <w:between w:val="nil"/>
              </w:pBdr>
              <w:spacing w:after="0" w:line="264" w:lineRule="auto"/>
              <w:rPr>
                <w:rFonts w:ascii="Arial" w:eastAsia="Arial" w:hAnsi="Arial" w:cs="Arial"/>
                <w:color w:val="000000"/>
              </w:rPr>
            </w:pPr>
            <w:r w:rsidRPr="007A79D1">
              <w:rPr>
                <w:rFonts w:ascii="Arial" w:eastAsia="Arial" w:hAnsi="Arial" w:cs="Arial"/>
                <w:color w:val="000000"/>
              </w:rPr>
              <w:t xml:space="preserve">Identify and explain a variety of roles leaders, citizens, and others play in state government. </w:t>
            </w:r>
          </w:p>
          <w:p w14:paraId="18D677D5" w14:textId="77777777" w:rsidR="009B0981" w:rsidRDefault="009B0981">
            <w:pPr>
              <w:pBdr>
                <w:top w:val="nil"/>
                <w:left w:val="nil"/>
                <w:bottom w:val="nil"/>
                <w:right w:val="nil"/>
                <w:between w:val="nil"/>
              </w:pBdr>
              <w:spacing w:after="0" w:line="264" w:lineRule="auto"/>
              <w:rPr>
                <w:rFonts w:ascii="Arial" w:eastAsia="Arial" w:hAnsi="Arial" w:cs="Arial"/>
                <w:sz w:val="20"/>
                <w:szCs w:val="20"/>
              </w:rPr>
            </w:pPr>
          </w:p>
        </w:tc>
      </w:tr>
    </w:tbl>
    <w:p w14:paraId="700B4B89" w14:textId="77777777" w:rsidR="007A79D1" w:rsidRDefault="007A79D1">
      <w:r>
        <w:br w:type="page"/>
      </w:r>
    </w:p>
    <w:tbl>
      <w:tblPr>
        <w:tblStyle w:val="a4"/>
        <w:tblW w:w="14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4"/>
      </w:tblGrid>
      <w:tr w:rsidR="009B0981" w14:paraId="3887DECA" w14:textId="77777777">
        <w:tc>
          <w:tcPr>
            <w:tcW w:w="14304" w:type="dxa"/>
            <w:shd w:val="clear" w:color="auto" w:fill="E6E6E6"/>
          </w:tcPr>
          <w:p w14:paraId="3BCD18EF" w14:textId="7B0E5622" w:rsidR="009B0981" w:rsidRDefault="009B0981">
            <w:pPr>
              <w:spacing w:after="0" w:line="240" w:lineRule="auto"/>
              <w:rPr>
                <w:rFonts w:ascii="Arial" w:eastAsia="Arial" w:hAnsi="Arial" w:cs="Arial"/>
                <w:b/>
                <w:sz w:val="18"/>
                <w:szCs w:val="18"/>
              </w:rPr>
            </w:pPr>
          </w:p>
          <w:p w14:paraId="4642625D" w14:textId="77777777" w:rsidR="009B0981" w:rsidRDefault="000462C6">
            <w:pPr>
              <w:spacing w:after="0" w:line="240" w:lineRule="auto"/>
              <w:rPr>
                <w:rFonts w:ascii="Arial" w:eastAsia="Arial" w:hAnsi="Arial" w:cs="Arial"/>
                <w:b/>
                <w:sz w:val="24"/>
                <w:szCs w:val="24"/>
              </w:rPr>
            </w:pPr>
            <w:r>
              <w:rPr>
                <w:rFonts w:ascii="Arial" w:eastAsia="Arial" w:hAnsi="Arial" w:cs="Arial"/>
                <w:b/>
                <w:sz w:val="24"/>
                <w:szCs w:val="24"/>
              </w:rPr>
              <w:t>Content and Thinking Objectives</w:t>
            </w:r>
          </w:p>
          <w:p w14:paraId="7BC465F2" w14:textId="77777777" w:rsidR="009B0981" w:rsidRDefault="009B0981">
            <w:pPr>
              <w:spacing w:after="0" w:line="240" w:lineRule="auto"/>
              <w:rPr>
                <w:rFonts w:ascii="Arial" w:eastAsia="Arial" w:hAnsi="Arial" w:cs="Arial"/>
                <w:b/>
                <w:sz w:val="18"/>
                <w:szCs w:val="18"/>
              </w:rPr>
            </w:pPr>
          </w:p>
        </w:tc>
      </w:tr>
      <w:tr w:rsidR="009B0981" w14:paraId="7AB78076" w14:textId="77777777">
        <w:trPr>
          <w:trHeight w:val="1800"/>
        </w:trPr>
        <w:tc>
          <w:tcPr>
            <w:tcW w:w="14304" w:type="dxa"/>
          </w:tcPr>
          <w:p w14:paraId="4F7AB82F" w14:textId="69739324" w:rsidR="009B0981" w:rsidRDefault="000462C6">
            <w:pPr>
              <w:spacing w:after="0" w:line="240" w:lineRule="auto"/>
              <w:rPr>
                <w:rFonts w:ascii="Arial" w:eastAsia="Arial" w:hAnsi="Arial" w:cs="Arial"/>
                <w:color w:val="000000"/>
              </w:rPr>
            </w:pPr>
            <w:r w:rsidRPr="007A79D1">
              <w:rPr>
                <w:rFonts w:ascii="Arial" w:eastAsia="Arial" w:hAnsi="Arial" w:cs="Arial"/>
                <w:color w:val="000000"/>
              </w:rPr>
              <w:t>The students will be able to</w:t>
            </w:r>
            <w:r w:rsidR="00D6495C">
              <w:rPr>
                <w:rFonts w:ascii="Arial" w:eastAsia="Arial" w:hAnsi="Arial" w:cs="Arial"/>
                <w:color w:val="000000"/>
              </w:rPr>
              <w:t xml:space="preserve"> demonstrate they understand</w:t>
            </w:r>
            <w:r w:rsidR="00FB318E">
              <w:rPr>
                <w:rFonts w:ascii="Arial" w:eastAsia="Arial" w:hAnsi="Arial" w:cs="Arial"/>
                <w:color w:val="000000"/>
              </w:rPr>
              <w:t xml:space="preserve"> that</w:t>
            </w:r>
            <w:r w:rsidR="00D6495C">
              <w:rPr>
                <w:rFonts w:ascii="Arial" w:eastAsia="Arial" w:hAnsi="Arial" w:cs="Arial"/>
                <w:color w:val="000000"/>
              </w:rPr>
              <w:t>:</w:t>
            </w:r>
          </w:p>
          <w:p w14:paraId="0EB2573B" w14:textId="77777777" w:rsidR="00D6495C" w:rsidRPr="007A79D1" w:rsidRDefault="00D6495C">
            <w:pPr>
              <w:spacing w:after="0" w:line="240" w:lineRule="auto"/>
              <w:rPr>
                <w:rFonts w:ascii="Arial" w:eastAsia="Arial" w:hAnsi="Arial" w:cs="Arial"/>
                <w:color w:val="000000"/>
              </w:rPr>
            </w:pPr>
          </w:p>
          <w:p w14:paraId="31F8C3E2" w14:textId="77777777" w:rsidR="009B0981" w:rsidRPr="007A79D1" w:rsidRDefault="000462C6">
            <w:pPr>
              <w:numPr>
                <w:ilvl w:val="0"/>
                <w:numId w:val="5"/>
              </w:numPr>
              <w:pBdr>
                <w:top w:val="nil"/>
                <w:left w:val="nil"/>
                <w:bottom w:val="nil"/>
                <w:right w:val="nil"/>
                <w:between w:val="nil"/>
              </w:pBdr>
              <w:spacing w:after="0" w:line="240" w:lineRule="auto"/>
              <w:rPr>
                <w:rFonts w:ascii="Arial" w:eastAsia="Arial" w:hAnsi="Arial" w:cs="Arial"/>
                <w:color w:val="000000"/>
              </w:rPr>
            </w:pPr>
            <w:r w:rsidRPr="007A79D1">
              <w:rPr>
                <w:rFonts w:ascii="Arial" w:eastAsia="Arial" w:hAnsi="Arial" w:cs="Arial"/>
                <w:color w:val="000000"/>
              </w:rPr>
              <w:t xml:space="preserve">Colorado was among the first states to allow women to vote and hold public office, enabling </w:t>
            </w:r>
            <w:r w:rsidRPr="007A79D1">
              <w:rPr>
                <w:rFonts w:ascii="Arial" w:eastAsia="Arial" w:hAnsi="Arial" w:cs="Arial"/>
              </w:rPr>
              <w:t>HRR</w:t>
            </w:r>
            <w:r w:rsidRPr="007A79D1">
              <w:rPr>
                <w:rFonts w:ascii="Arial" w:eastAsia="Arial" w:hAnsi="Arial" w:cs="Arial"/>
                <w:color w:val="000000"/>
              </w:rPr>
              <w:t xml:space="preserve"> to be elected.</w:t>
            </w:r>
          </w:p>
          <w:p w14:paraId="2F7F82A7" w14:textId="77777777" w:rsidR="009B0981" w:rsidRPr="007A79D1" w:rsidRDefault="000462C6">
            <w:pPr>
              <w:numPr>
                <w:ilvl w:val="0"/>
                <w:numId w:val="5"/>
              </w:numPr>
              <w:pBdr>
                <w:top w:val="nil"/>
                <w:left w:val="nil"/>
                <w:bottom w:val="nil"/>
                <w:right w:val="nil"/>
                <w:between w:val="nil"/>
              </w:pBdr>
              <w:spacing w:after="0" w:line="240" w:lineRule="auto"/>
              <w:rPr>
                <w:rFonts w:ascii="Arial" w:eastAsia="Arial" w:hAnsi="Arial" w:cs="Arial"/>
                <w:color w:val="000000"/>
              </w:rPr>
            </w:pPr>
            <w:r w:rsidRPr="007A79D1">
              <w:rPr>
                <w:rFonts w:ascii="Arial" w:eastAsia="Arial" w:hAnsi="Arial" w:cs="Arial"/>
                <w:color w:val="000000"/>
              </w:rPr>
              <w:t>HRR brought a new perspective to the legislature, through her focus on improving the lives of women and children</w:t>
            </w:r>
          </w:p>
          <w:p w14:paraId="49C41A6F" w14:textId="77777777" w:rsidR="009B0981" w:rsidRPr="007A79D1" w:rsidRDefault="000462C6">
            <w:pPr>
              <w:numPr>
                <w:ilvl w:val="0"/>
                <w:numId w:val="5"/>
              </w:numPr>
              <w:pBdr>
                <w:top w:val="nil"/>
                <w:left w:val="nil"/>
                <w:bottom w:val="nil"/>
                <w:right w:val="nil"/>
                <w:between w:val="nil"/>
              </w:pBdr>
              <w:spacing w:after="0" w:line="240" w:lineRule="auto"/>
              <w:rPr>
                <w:rFonts w:ascii="Arial" w:eastAsia="Arial" w:hAnsi="Arial" w:cs="Arial"/>
                <w:color w:val="000000"/>
              </w:rPr>
            </w:pPr>
            <w:r w:rsidRPr="007A79D1">
              <w:rPr>
                <w:rFonts w:ascii="Arial" w:eastAsia="Arial" w:hAnsi="Arial" w:cs="Arial"/>
                <w:color w:val="000000"/>
              </w:rPr>
              <w:t>HRR had a unique position as one of the only elected female senators to be able to advocate for voting rights/suffrage for all women in the U.S.</w:t>
            </w:r>
          </w:p>
          <w:p w14:paraId="0336DF08" w14:textId="77777777" w:rsidR="009B0981" w:rsidRPr="007A79D1" w:rsidRDefault="000462C6">
            <w:pPr>
              <w:numPr>
                <w:ilvl w:val="0"/>
                <w:numId w:val="5"/>
              </w:numPr>
              <w:pBdr>
                <w:top w:val="nil"/>
                <w:left w:val="nil"/>
                <w:bottom w:val="nil"/>
                <w:right w:val="nil"/>
                <w:between w:val="nil"/>
              </w:pBdr>
              <w:spacing w:after="0" w:line="240" w:lineRule="auto"/>
              <w:rPr>
                <w:rFonts w:ascii="Arial" w:eastAsia="Arial" w:hAnsi="Arial" w:cs="Arial"/>
                <w:color w:val="000000"/>
              </w:rPr>
            </w:pPr>
            <w:r w:rsidRPr="007A79D1">
              <w:rPr>
                <w:rFonts w:ascii="Arial" w:eastAsia="Arial" w:hAnsi="Arial" w:cs="Arial"/>
                <w:color w:val="000000"/>
              </w:rPr>
              <w:t xml:space="preserve">HRR was part of </w:t>
            </w:r>
            <w:r w:rsidRPr="007A79D1">
              <w:rPr>
                <w:rFonts w:ascii="Arial" w:eastAsia="Arial" w:hAnsi="Arial" w:cs="Arial"/>
              </w:rPr>
              <w:t>the Progressive</w:t>
            </w:r>
            <w:r w:rsidRPr="007A79D1">
              <w:rPr>
                <w:rFonts w:ascii="Arial" w:eastAsia="Arial" w:hAnsi="Arial" w:cs="Arial"/>
                <w:color w:val="000000"/>
              </w:rPr>
              <w:t xml:space="preserve"> movement that focused on social issues such as education, labor rights, food safety, and mental wellness.</w:t>
            </w:r>
          </w:p>
          <w:p w14:paraId="6B16ED0D" w14:textId="77777777" w:rsidR="009B0981" w:rsidRPr="007A79D1" w:rsidRDefault="000462C6">
            <w:pPr>
              <w:numPr>
                <w:ilvl w:val="0"/>
                <w:numId w:val="5"/>
              </w:numPr>
              <w:pBdr>
                <w:top w:val="nil"/>
                <w:left w:val="nil"/>
                <w:bottom w:val="nil"/>
                <w:right w:val="nil"/>
                <w:between w:val="nil"/>
              </w:pBdr>
              <w:spacing w:after="0" w:line="240" w:lineRule="auto"/>
              <w:rPr>
                <w:rFonts w:ascii="Arial" w:eastAsia="Arial" w:hAnsi="Arial" w:cs="Arial"/>
                <w:color w:val="000000"/>
              </w:rPr>
            </w:pPr>
            <w:r w:rsidRPr="007A79D1">
              <w:rPr>
                <w:rFonts w:ascii="Arial" w:eastAsia="Arial" w:hAnsi="Arial" w:cs="Arial"/>
                <w:color w:val="000000"/>
              </w:rPr>
              <w:t>HRR lived her values of involved citizenship through her public activities, writing, and social priorities.</w:t>
            </w:r>
          </w:p>
          <w:p w14:paraId="6990FFF0" w14:textId="77777777" w:rsidR="009B0981" w:rsidRDefault="009B0981">
            <w:pPr>
              <w:spacing w:after="0" w:line="240" w:lineRule="auto"/>
              <w:ind w:left="337"/>
              <w:rPr>
                <w:rFonts w:ascii="Arial" w:eastAsia="Arial" w:hAnsi="Arial" w:cs="Arial"/>
                <w:sz w:val="20"/>
                <w:szCs w:val="20"/>
              </w:rPr>
            </w:pPr>
          </w:p>
        </w:tc>
      </w:tr>
      <w:tr w:rsidR="009B0981" w14:paraId="1877608A" w14:textId="77777777">
        <w:tc>
          <w:tcPr>
            <w:tcW w:w="14304" w:type="dxa"/>
            <w:shd w:val="clear" w:color="auto" w:fill="E6E6E6"/>
          </w:tcPr>
          <w:p w14:paraId="6CC82CBF" w14:textId="77777777" w:rsidR="009B0981" w:rsidRDefault="009B0981">
            <w:pPr>
              <w:spacing w:after="0" w:line="240" w:lineRule="auto"/>
              <w:rPr>
                <w:rFonts w:ascii="Arial" w:eastAsia="Arial" w:hAnsi="Arial" w:cs="Arial"/>
                <w:b/>
                <w:sz w:val="18"/>
                <w:szCs w:val="18"/>
              </w:rPr>
            </w:pPr>
          </w:p>
          <w:p w14:paraId="56697B38" w14:textId="77777777" w:rsidR="009B0981" w:rsidRDefault="000462C6">
            <w:pPr>
              <w:spacing w:after="0" w:line="240" w:lineRule="auto"/>
              <w:rPr>
                <w:rFonts w:ascii="Arial" w:eastAsia="Arial" w:hAnsi="Arial" w:cs="Arial"/>
                <w:b/>
                <w:sz w:val="24"/>
                <w:szCs w:val="24"/>
              </w:rPr>
            </w:pPr>
            <w:r>
              <w:rPr>
                <w:rFonts w:ascii="Arial" w:eastAsia="Arial" w:hAnsi="Arial" w:cs="Arial"/>
                <w:b/>
                <w:sz w:val="24"/>
                <w:szCs w:val="24"/>
              </w:rPr>
              <w:t>Inquiry Questions, Activities and Strategies</w:t>
            </w:r>
          </w:p>
          <w:p w14:paraId="27A8F979" w14:textId="77777777" w:rsidR="009B0981" w:rsidRDefault="009B0981">
            <w:pPr>
              <w:spacing w:after="0" w:line="240" w:lineRule="auto"/>
              <w:rPr>
                <w:rFonts w:ascii="Arial" w:eastAsia="Arial" w:hAnsi="Arial" w:cs="Arial"/>
                <w:b/>
                <w:sz w:val="18"/>
                <w:szCs w:val="18"/>
              </w:rPr>
            </w:pPr>
          </w:p>
        </w:tc>
      </w:tr>
      <w:tr w:rsidR="009B0981" w14:paraId="7064A730" w14:textId="77777777">
        <w:tc>
          <w:tcPr>
            <w:tcW w:w="14304" w:type="dxa"/>
          </w:tcPr>
          <w:p w14:paraId="36BF4FD9" w14:textId="41F57CE9" w:rsidR="009B0981" w:rsidRPr="00FB318E" w:rsidRDefault="000462C6">
            <w:pPr>
              <w:pBdr>
                <w:top w:val="nil"/>
                <w:left w:val="nil"/>
                <w:bottom w:val="nil"/>
                <w:right w:val="nil"/>
                <w:between w:val="nil"/>
              </w:pBdr>
              <w:spacing w:after="0" w:line="264" w:lineRule="auto"/>
              <w:rPr>
                <w:rFonts w:ascii="Arial" w:eastAsia="Arial" w:hAnsi="Arial" w:cs="Arial"/>
                <w:color w:val="000000"/>
              </w:rPr>
            </w:pPr>
            <w:r w:rsidRPr="00FB318E">
              <w:rPr>
                <w:rFonts w:ascii="Arial" w:eastAsia="Arial" w:hAnsi="Arial" w:cs="Arial"/>
                <w:b/>
                <w:bCs/>
                <w:color w:val="000000"/>
              </w:rPr>
              <w:t xml:space="preserve">Inquiry </w:t>
            </w:r>
            <w:r w:rsidR="00D6495C" w:rsidRPr="00FB318E">
              <w:rPr>
                <w:rFonts w:ascii="Arial" w:eastAsia="Arial" w:hAnsi="Arial" w:cs="Arial"/>
                <w:b/>
                <w:bCs/>
                <w:color w:val="000000"/>
              </w:rPr>
              <w:t>Questions</w:t>
            </w:r>
            <w:r w:rsidR="00D6495C" w:rsidRPr="00FB318E">
              <w:rPr>
                <w:rFonts w:ascii="Arial" w:eastAsia="Arial" w:hAnsi="Arial" w:cs="Arial"/>
                <w:color w:val="000000"/>
              </w:rPr>
              <w:t>:</w:t>
            </w:r>
          </w:p>
          <w:p w14:paraId="01C5DA4E" w14:textId="77777777" w:rsidR="00FB318E" w:rsidRPr="00FB318E" w:rsidRDefault="00FB318E">
            <w:pPr>
              <w:pBdr>
                <w:top w:val="nil"/>
                <w:left w:val="nil"/>
                <w:bottom w:val="nil"/>
                <w:right w:val="nil"/>
                <w:between w:val="nil"/>
              </w:pBdr>
              <w:spacing w:after="0" w:line="264" w:lineRule="auto"/>
              <w:rPr>
                <w:rFonts w:ascii="Arial" w:eastAsia="Arial" w:hAnsi="Arial" w:cs="Arial"/>
                <w:color w:val="000000"/>
              </w:rPr>
            </w:pPr>
          </w:p>
          <w:p w14:paraId="6466F6C5" w14:textId="1E5485C8" w:rsidR="009B0981" w:rsidRDefault="000462C6" w:rsidP="00FB318E">
            <w:pPr>
              <w:pBdr>
                <w:top w:val="nil"/>
                <w:left w:val="nil"/>
                <w:bottom w:val="nil"/>
                <w:right w:val="nil"/>
                <w:between w:val="nil"/>
              </w:pBdr>
              <w:spacing w:after="0" w:line="264" w:lineRule="auto"/>
              <w:ind w:left="360"/>
              <w:rPr>
                <w:rFonts w:ascii="Arial" w:eastAsia="Arial" w:hAnsi="Arial" w:cs="Arial"/>
              </w:rPr>
            </w:pPr>
            <w:r w:rsidRPr="00FB318E">
              <w:rPr>
                <w:rFonts w:ascii="Arial" w:eastAsia="Arial" w:hAnsi="Arial" w:cs="Arial"/>
                <w:color w:val="000000"/>
              </w:rPr>
              <w:t xml:space="preserve">How did Helen Ring Robinson’s </w:t>
            </w:r>
            <w:r w:rsidRPr="00FB318E">
              <w:rPr>
                <w:rFonts w:ascii="Arial" w:eastAsia="Arial" w:hAnsi="Arial" w:cs="Arial"/>
              </w:rPr>
              <w:t>life influence her actions?</w:t>
            </w:r>
          </w:p>
          <w:p w14:paraId="2B9CF9EA" w14:textId="77777777" w:rsidR="00FB318E" w:rsidRPr="00FB318E" w:rsidRDefault="00FB318E" w:rsidP="00FB318E">
            <w:pPr>
              <w:pBdr>
                <w:top w:val="nil"/>
                <w:left w:val="nil"/>
                <w:bottom w:val="nil"/>
                <w:right w:val="nil"/>
                <w:between w:val="nil"/>
              </w:pBdr>
              <w:spacing w:after="0" w:line="264" w:lineRule="auto"/>
              <w:ind w:left="360"/>
              <w:rPr>
                <w:rFonts w:ascii="Arial" w:eastAsia="Arial" w:hAnsi="Arial" w:cs="Arial"/>
                <w:color w:val="000000"/>
              </w:rPr>
            </w:pPr>
          </w:p>
          <w:p w14:paraId="5D15D395" w14:textId="402C4F96" w:rsidR="009B0981" w:rsidRDefault="000462C6" w:rsidP="00FB318E">
            <w:pPr>
              <w:pBdr>
                <w:top w:val="nil"/>
                <w:left w:val="nil"/>
                <w:bottom w:val="nil"/>
                <w:right w:val="nil"/>
                <w:between w:val="nil"/>
              </w:pBdr>
              <w:spacing w:after="0" w:line="264" w:lineRule="auto"/>
              <w:ind w:left="360"/>
              <w:rPr>
                <w:rFonts w:ascii="Arial" w:eastAsia="Arial" w:hAnsi="Arial" w:cs="Arial"/>
                <w:color w:val="000000"/>
              </w:rPr>
            </w:pPr>
            <w:r w:rsidRPr="00FB318E">
              <w:rPr>
                <w:rFonts w:ascii="Arial" w:eastAsia="Arial" w:hAnsi="Arial" w:cs="Arial"/>
                <w:color w:val="000000"/>
              </w:rPr>
              <w:t xml:space="preserve">How was HHR important in </w:t>
            </w:r>
            <w:r w:rsidRPr="00FB318E">
              <w:rPr>
                <w:rFonts w:ascii="Arial" w:eastAsia="Arial" w:hAnsi="Arial" w:cs="Arial"/>
              </w:rPr>
              <w:t xml:space="preserve">expanding the focus </w:t>
            </w:r>
            <w:r w:rsidRPr="00FB318E">
              <w:rPr>
                <w:rFonts w:ascii="Arial" w:eastAsia="Arial" w:hAnsi="Arial" w:cs="Arial"/>
                <w:color w:val="000000"/>
              </w:rPr>
              <w:t xml:space="preserve">of Colorado’s government? </w:t>
            </w:r>
          </w:p>
          <w:p w14:paraId="7EF61590" w14:textId="77777777" w:rsidR="00FB318E" w:rsidRPr="00FB318E" w:rsidRDefault="00FB318E" w:rsidP="00FB318E">
            <w:pPr>
              <w:pBdr>
                <w:top w:val="nil"/>
                <w:left w:val="nil"/>
                <w:bottom w:val="nil"/>
                <w:right w:val="nil"/>
                <w:between w:val="nil"/>
              </w:pBdr>
              <w:spacing w:after="0" w:line="264" w:lineRule="auto"/>
              <w:ind w:left="360"/>
              <w:rPr>
                <w:rFonts w:ascii="Arial" w:eastAsia="Arial" w:hAnsi="Arial" w:cs="Arial"/>
                <w:color w:val="000000"/>
              </w:rPr>
            </w:pPr>
          </w:p>
          <w:p w14:paraId="2962EA2D" w14:textId="2FAC40F0" w:rsidR="009B0981" w:rsidRDefault="000462C6" w:rsidP="00FB318E">
            <w:pPr>
              <w:pBdr>
                <w:top w:val="nil"/>
                <w:left w:val="nil"/>
                <w:bottom w:val="nil"/>
                <w:right w:val="nil"/>
                <w:between w:val="nil"/>
              </w:pBdr>
              <w:spacing w:after="0" w:line="264" w:lineRule="auto"/>
              <w:ind w:left="360"/>
              <w:rPr>
                <w:rFonts w:ascii="Arial" w:eastAsia="Arial" w:hAnsi="Arial" w:cs="Arial"/>
                <w:color w:val="000000"/>
              </w:rPr>
            </w:pPr>
            <w:r w:rsidRPr="00FB318E">
              <w:rPr>
                <w:rFonts w:ascii="Arial" w:eastAsia="Arial" w:hAnsi="Arial" w:cs="Arial"/>
                <w:color w:val="000000"/>
              </w:rPr>
              <w:t>What did HRR mean when she sa</w:t>
            </w:r>
            <w:r w:rsidR="00FB318E">
              <w:rPr>
                <w:rFonts w:ascii="Arial" w:eastAsia="Arial" w:hAnsi="Arial" w:cs="Arial"/>
                <w:color w:val="000000"/>
              </w:rPr>
              <w:t>id,</w:t>
            </w:r>
            <w:r w:rsidRPr="00FB318E">
              <w:rPr>
                <w:rFonts w:ascii="Arial" w:eastAsia="Arial" w:hAnsi="Arial" w:cs="Arial"/>
                <w:color w:val="000000"/>
              </w:rPr>
              <w:t xml:space="preserve"> “I am going to be the housewife of the senate”? How was her focus different from the focus of her male colleagues?</w:t>
            </w:r>
          </w:p>
          <w:p w14:paraId="7E441179" w14:textId="77777777" w:rsidR="00FB318E" w:rsidRPr="00FB318E" w:rsidRDefault="00FB318E" w:rsidP="00FB318E">
            <w:pPr>
              <w:pBdr>
                <w:top w:val="nil"/>
                <w:left w:val="nil"/>
                <w:bottom w:val="nil"/>
                <w:right w:val="nil"/>
                <w:between w:val="nil"/>
              </w:pBdr>
              <w:spacing w:after="0" w:line="264" w:lineRule="auto"/>
              <w:ind w:left="360"/>
              <w:rPr>
                <w:rFonts w:ascii="Arial" w:eastAsia="Arial" w:hAnsi="Arial" w:cs="Arial"/>
                <w:color w:val="000000"/>
              </w:rPr>
            </w:pPr>
          </w:p>
          <w:p w14:paraId="52BE7B2A" w14:textId="77777777" w:rsidR="009B0981" w:rsidRPr="00FB318E" w:rsidRDefault="000462C6" w:rsidP="00FB318E">
            <w:pPr>
              <w:pBdr>
                <w:top w:val="nil"/>
                <w:left w:val="nil"/>
                <w:bottom w:val="nil"/>
                <w:right w:val="nil"/>
                <w:between w:val="nil"/>
              </w:pBdr>
              <w:spacing w:after="0" w:line="264" w:lineRule="auto"/>
              <w:ind w:left="360"/>
              <w:rPr>
                <w:rFonts w:ascii="Arial" w:eastAsia="Arial" w:hAnsi="Arial" w:cs="Arial"/>
              </w:rPr>
            </w:pPr>
            <w:r w:rsidRPr="00FB318E">
              <w:rPr>
                <w:rFonts w:ascii="Arial" w:eastAsia="Arial" w:hAnsi="Arial" w:cs="Arial"/>
              </w:rPr>
              <w:t>Why was HRR influential in advocating for women to vote nationwide?</w:t>
            </w:r>
          </w:p>
          <w:p w14:paraId="7087EAA6" w14:textId="77777777" w:rsidR="009B0981" w:rsidRPr="00FB318E" w:rsidRDefault="009B0981">
            <w:pPr>
              <w:pBdr>
                <w:top w:val="nil"/>
                <w:left w:val="nil"/>
                <w:bottom w:val="nil"/>
                <w:right w:val="nil"/>
                <w:between w:val="nil"/>
              </w:pBdr>
              <w:spacing w:after="0" w:line="264" w:lineRule="auto"/>
              <w:rPr>
                <w:rFonts w:ascii="Arial" w:eastAsia="Arial" w:hAnsi="Arial" w:cs="Arial"/>
                <w:color w:val="000000"/>
              </w:rPr>
            </w:pPr>
          </w:p>
          <w:p w14:paraId="2941CDD4" w14:textId="4FA665E5" w:rsidR="009B0981" w:rsidRDefault="00FB318E">
            <w:pPr>
              <w:pBdr>
                <w:top w:val="nil"/>
                <w:left w:val="nil"/>
                <w:bottom w:val="nil"/>
                <w:right w:val="nil"/>
                <w:between w:val="nil"/>
              </w:pBdr>
              <w:spacing w:after="0" w:line="264" w:lineRule="auto"/>
              <w:rPr>
                <w:rFonts w:ascii="Arial" w:eastAsia="Arial" w:hAnsi="Arial" w:cs="Arial"/>
                <w:color w:val="000000"/>
              </w:rPr>
            </w:pPr>
            <w:r w:rsidRPr="00FB318E">
              <w:rPr>
                <w:rFonts w:ascii="Arial" w:eastAsia="Arial" w:hAnsi="Arial" w:cs="Arial"/>
                <w:b/>
                <w:bCs/>
                <w:color w:val="000000"/>
              </w:rPr>
              <w:t>Inquiry Activities</w:t>
            </w:r>
            <w:r w:rsidR="000462C6" w:rsidRPr="00FB318E">
              <w:rPr>
                <w:rFonts w:ascii="Arial" w:eastAsia="Arial" w:hAnsi="Arial" w:cs="Arial"/>
                <w:color w:val="000000"/>
              </w:rPr>
              <w:t>:</w:t>
            </w:r>
          </w:p>
          <w:p w14:paraId="3D9FF3EF" w14:textId="77777777" w:rsidR="00FB318E" w:rsidRPr="00FB318E" w:rsidRDefault="00FB318E">
            <w:pPr>
              <w:pBdr>
                <w:top w:val="nil"/>
                <w:left w:val="nil"/>
                <w:bottom w:val="nil"/>
                <w:right w:val="nil"/>
                <w:between w:val="nil"/>
              </w:pBdr>
              <w:spacing w:after="0" w:line="264" w:lineRule="auto"/>
              <w:rPr>
                <w:rFonts w:ascii="Arial" w:eastAsia="Arial" w:hAnsi="Arial" w:cs="Arial"/>
                <w:color w:val="000000"/>
              </w:rPr>
            </w:pPr>
          </w:p>
          <w:p w14:paraId="5C820AAA" w14:textId="3C5DE753" w:rsidR="009B0981" w:rsidRDefault="000462C6" w:rsidP="00FB318E">
            <w:pPr>
              <w:pBdr>
                <w:top w:val="nil"/>
                <w:left w:val="nil"/>
                <w:bottom w:val="nil"/>
                <w:right w:val="nil"/>
                <w:between w:val="nil"/>
              </w:pBdr>
              <w:spacing w:after="0" w:line="264" w:lineRule="auto"/>
              <w:ind w:left="360"/>
              <w:rPr>
                <w:rFonts w:ascii="Arial" w:eastAsia="Arial" w:hAnsi="Arial" w:cs="Arial"/>
                <w:color w:val="000000"/>
              </w:rPr>
            </w:pPr>
            <w:r w:rsidRPr="00FB318E">
              <w:rPr>
                <w:rFonts w:ascii="Arial" w:eastAsia="Arial" w:hAnsi="Arial" w:cs="Arial"/>
                <w:color w:val="000000"/>
              </w:rPr>
              <w:t>Read the article and study the attached resources.</w:t>
            </w:r>
          </w:p>
          <w:p w14:paraId="79802A46" w14:textId="77777777" w:rsidR="00FB318E" w:rsidRPr="00FB318E" w:rsidRDefault="00FB318E" w:rsidP="00FB318E">
            <w:pPr>
              <w:pBdr>
                <w:top w:val="nil"/>
                <w:left w:val="nil"/>
                <w:bottom w:val="nil"/>
                <w:right w:val="nil"/>
                <w:between w:val="nil"/>
              </w:pBdr>
              <w:spacing w:after="0" w:line="264" w:lineRule="auto"/>
              <w:ind w:left="360"/>
              <w:rPr>
                <w:rFonts w:ascii="Arial" w:eastAsia="Arial" w:hAnsi="Arial" w:cs="Arial"/>
                <w:color w:val="000000"/>
              </w:rPr>
            </w:pPr>
          </w:p>
          <w:p w14:paraId="03E014FF" w14:textId="77777777" w:rsidR="009B0981" w:rsidRPr="00FB318E" w:rsidRDefault="000462C6" w:rsidP="00FB318E">
            <w:pPr>
              <w:pBdr>
                <w:top w:val="nil"/>
                <w:left w:val="nil"/>
                <w:bottom w:val="nil"/>
                <w:right w:val="nil"/>
                <w:between w:val="nil"/>
              </w:pBdr>
              <w:spacing w:after="0" w:line="264" w:lineRule="auto"/>
              <w:ind w:left="360"/>
              <w:rPr>
                <w:rFonts w:ascii="Arial" w:eastAsia="Arial" w:hAnsi="Arial" w:cs="Arial"/>
                <w:color w:val="000000"/>
              </w:rPr>
            </w:pPr>
            <w:r w:rsidRPr="00FB318E">
              <w:rPr>
                <w:rFonts w:ascii="Arial" w:eastAsia="Arial" w:hAnsi="Arial" w:cs="Arial"/>
                <w:color w:val="000000"/>
              </w:rPr>
              <w:t>Make a list of Helen Ring Robinson’s contributions to Colorado and the United States.</w:t>
            </w:r>
          </w:p>
          <w:p w14:paraId="46922A11" w14:textId="77777777" w:rsidR="009B0981" w:rsidRPr="00FB318E" w:rsidRDefault="009B0981">
            <w:pPr>
              <w:spacing w:after="0" w:line="264" w:lineRule="auto"/>
              <w:rPr>
                <w:rFonts w:ascii="Arial" w:eastAsia="Arial" w:hAnsi="Arial" w:cs="Arial"/>
                <w:color w:val="000000"/>
              </w:rPr>
            </w:pPr>
          </w:p>
        </w:tc>
      </w:tr>
    </w:tbl>
    <w:p w14:paraId="48CA8803" w14:textId="77777777" w:rsidR="00FB318E" w:rsidRDefault="00FB318E">
      <w:r>
        <w:br w:type="page"/>
      </w:r>
    </w:p>
    <w:tbl>
      <w:tblPr>
        <w:tblStyle w:val="a4"/>
        <w:tblW w:w="14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4"/>
      </w:tblGrid>
      <w:tr w:rsidR="009B0981" w14:paraId="69F83ECB" w14:textId="77777777">
        <w:tc>
          <w:tcPr>
            <w:tcW w:w="14304" w:type="dxa"/>
            <w:shd w:val="clear" w:color="auto" w:fill="E6E6E6"/>
          </w:tcPr>
          <w:p w14:paraId="606ED48C" w14:textId="44E2B870" w:rsidR="009B0981" w:rsidRDefault="009B0981">
            <w:pPr>
              <w:spacing w:after="0" w:line="240" w:lineRule="auto"/>
              <w:jc w:val="center"/>
              <w:rPr>
                <w:rFonts w:ascii="Arial" w:eastAsia="Arial" w:hAnsi="Arial" w:cs="Arial"/>
                <w:b/>
                <w:sz w:val="18"/>
                <w:szCs w:val="18"/>
              </w:rPr>
            </w:pPr>
          </w:p>
          <w:p w14:paraId="16DCDF4C" w14:textId="77777777" w:rsidR="009B0981" w:rsidRDefault="000462C6">
            <w:pPr>
              <w:spacing w:after="0" w:line="240" w:lineRule="auto"/>
              <w:rPr>
                <w:rFonts w:ascii="Arial" w:eastAsia="Arial" w:hAnsi="Arial" w:cs="Arial"/>
                <w:b/>
                <w:sz w:val="24"/>
                <w:szCs w:val="24"/>
              </w:rPr>
            </w:pPr>
            <w:r>
              <w:rPr>
                <w:rFonts w:ascii="Arial" w:eastAsia="Arial" w:hAnsi="Arial" w:cs="Arial"/>
                <w:b/>
                <w:sz w:val="24"/>
                <w:szCs w:val="24"/>
              </w:rPr>
              <w:t>Assessment Strategies</w:t>
            </w:r>
          </w:p>
          <w:p w14:paraId="326F1152" w14:textId="77777777" w:rsidR="009B0981" w:rsidRDefault="009B0981">
            <w:pPr>
              <w:spacing w:after="0" w:line="240" w:lineRule="auto"/>
              <w:jc w:val="center"/>
              <w:rPr>
                <w:rFonts w:ascii="Arial" w:eastAsia="Arial" w:hAnsi="Arial" w:cs="Arial"/>
                <w:b/>
                <w:sz w:val="18"/>
                <w:szCs w:val="18"/>
              </w:rPr>
            </w:pPr>
          </w:p>
        </w:tc>
      </w:tr>
      <w:tr w:rsidR="009B0981" w14:paraId="403EF0B4" w14:textId="77777777">
        <w:tc>
          <w:tcPr>
            <w:tcW w:w="14304" w:type="dxa"/>
          </w:tcPr>
          <w:p w14:paraId="355439F8" w14:textId="2D65ED7A" w:rsidR="00FB318E" w:rsidRDefault="00FB318E">
            <w:pPr>
              <w:widowControl w:val="0"/>
              <w:spacing w:after="0" w:line="240" w:lineRule="auto"/>
              <w:rPr>
                <w:rFonts w:ascii="Arial" w:eastAsia="Arial" w:hAnsi="Arial" w:cs="Arial"/>
              </w:rPr>
            </w:pPr>
            <w:r>
              <w:rPr>
                <w:rFonts w:ascii="Arial" w:eastAsia="Arial" w:hAnsi="Arial" w:cs="Arial"/>
              </w:rPr>
              <w:t>Depending upon how one uses the resources and which standards are chosen, assessment can take many forms. For example:</w:t>
            </w:r>
          </w:p>
          <w:p w14:paraId="79C1DFFF" w14:textId="25EC6CFA" w:rsidR="00FB318E" w:rsidRDefault="00FB318E">
            <w:pPr>
              <w:widowControl w:val="0"/>
              <w:spacing w:after="0" w:line="240" w:lineRule="auto"/>
              <w:rPr>
                <w:rFonts w:ascii="Arial" w:eastAsia="Arial" w:hAnsi="Arial" w:cs="Arial"/>
              </w:rPr>
            </w:pPr>
          </w:p>
          <w:p w14:paraId="738DE0F0" w14:textId="567B7613" w:rsidR="009B0981" w:rsidRPr="00FB318E" w:rsidRDefault="00040DCA">
            <w:pPr>
              <w:widowControl w:val="0"/>
              <w:spacing w:after="0" w:line="240" w:lineRule="auto"/>
              <w:rPr>
                <w:rFonts w:ascii="Arial" w:eastAsia="Arial" w:hAnsi="Arial" w:cs="Arial"/>
              </w:rPr>
            </w:pPr>
            <w:r w:rsidRPr="0076292B">
              <w:rPr>
                <w:rFonts w:ascii="Arial" w:eastAsia="Arial" w:hAnsi="Arial" w:cs="Arial"/>
                <w:b/>
                <w:bCs/>
              </w:rPr>
              <w:t>CO History Standard 1</w:t>
            </w:r>
            <w:r w:rsidR="0076292B">
              <w:rPr>
                <w:rFonts w:ascii="Arial" w:eastAsia="Arial" w:hAnsi="Arial" w:cs="Arial"/>
              </w:rPr>
              <w:t xml:space="preserve"> (Fourth Grade) </w:t>
            </w:r>
            <w:r w:rsidR="000462C6" w:rsidRPr="00FB318E">
              <w:rPr>
                <w:rFonts w:ascii="Arial" w:eastAsia="Arial" w:hAnsi="Arial" w:cs="Arial"/>
              </w:rPr>
              <w:t>The Legislature of Colorado wants to add a portrait of an influential Colorado senator to adorn the senate chamber. Write a persuasive essay nominating Helen Ring Robinson for this honor, citing her contributions and accomplishments.</w:t>
            </w:r>
          </w:p>
          <w:p w14:paraId="0C3C636A" w14:textId="77777777" w:rsidR="009B0981" w:rsidRDefault="009B0981">
            <w:pPr>
              <w:widowControl w:val="0"/>
              <w:spacing w:after="0" w:line="240" w:lineRule="auto"/>
              <w:rPr>
                <w:rFonts w:ascii="Arial" w:eastAsia="Arial" w:hAnsi="Arial" w:cs="Arial"/>
                <w:sz w:val="20"/>
                <w:szCs w:val="20"/>
              </w:rPr>
            </w:pPr>
          </w:p>
          <w:p w14:paraId="03BE8D4A" w14:textId="77777777" w:rsidR="009B0981" w:rsidRDefault="009B0981">
            <w:pPr>
              <w:widowControl w:val="0"/>
              <w:spacing w:after="0" w:line="240" w:lineRule="auto"/>
              <w:rPr>
                <w:rFonts w:ascii="Arial" w:eastAsia="Arial" w:hAnsi="Arial" w:cs="Arial"/>
                <w:sz w:val="18"/>
                <w:szCs w:val="18"/>
              </w:rPr>
            </w:pPr>
          </w:p>
        </w:tc>
      </w:tr>
      <w:tr w:rsidR="009B0981" w14:paraId="57F01D55" w14:textId="77777777">
        <w:trPr>
          <w:trHeight w:val="332"/>
        </w:trPr>
        <w:tc>
          <w:tcPr>
            <w:tcW w:w="14304" w:type="dxa"/>
          </w:tcPr>
          <w:p w14:paraId="49A4F24C" w14:textId="77777777" w:rsidR="009B0981" w:rsidRDefault="000462C6" w:rsidP="007A79D1">
            <w:pPr>
              <w:jc w:val="center"/>
              <w:rPr>
                <w:rFonts w:ascii="Arial" w:eastAsia="Arial" w:hAnsi="Arial" w:cs="Arial"/>
                <w:b/>
                <w:sz w:val="24"/>
                <w:szCs w:val="24"/>
              </w:rPr>
            </w:pPr>
            <w:r>
              <w:rPr>
                <w:rFonts w:ascii="Arial" w:eastAsia="Arial" w:hAnsi="Arial" w:cs="Arial"/>
                <w:b/>
                <w:color w:val="365F91"/>
                <w:sz w:val="24"/>
                <w:szCs w:val="24"/>
              </w:rPr>
              <w:t>Other Resources</w:t>
            </w:r>
          </w:p>
        </w:tc>
      </w:tr>
      <w:tr w:rsidR="009B0981" w14:paraId="78E5A619" w14:textId="77777777">
        <w:tc>
          <w:tcPr>
            <w:tcW w:w="14304" w:type="dxa"/>
            <w:shd w:val="clear" w:color="auto" w:fill="E6E6E6"/>
          </w:tcPr>
          <w:p w14:paraId="31A229E9" w14:textId="77777777" w:rsidR="009B0981" w:rsidRDefault="009B0981">
            <w:pPr>
              <w:spacing w:after="0" w:line="240" w:lineRule="auto"/>
              <w:jc w:val="center"/>
              <w:rPr>
                <w:rFonts w:ascii="Arial" w:eastAsia="Arial" w:hAnsi="Arial" w:cs="Arial"/>
                <w:b/>
                <w:sz w:val="18"/>
                <w:szCs w:val="18"/>
              </w:rPr>
            </w:pPr>
          </w:p>
          <w:p w14:paraId="352E95EE" w14:textId="77777777" w:rsidR="009B0981" w:rsidRDefault="000462C6">
            <w:pPr>
              <w:spacing w:after="0" w:line="240" w:lineRule="auto"/>
              <w:rPr>
                <w:rFonts w:ascii="Arial" w:eastAsia="Arial" w:hAnsi="Arial" w:cs="Arial"/>
              </w:rPr>
            </w:pPr>
            <w:r>
              <w:rPr>
                <w:rFonts w:ascii="Arial" w:eastAsia="Arial" w:hAnsi="Arial" w:cs="Arial"/>
                <w:b/>
                <w:sz w:val="24"/>
                <w:szCs w:val="24"/>
              </w:rPr>
              <w:t>Web Resources</w:t>
            </w:r>
            <w:r>
              <w:rPr>
                <w:rFonts w:ascii="Arial" w:eastAsia="Arial" w:hAnsi="Arial" w:cs="Arial"/>
              </w:rPr>
              <w:t xml:space="preserve"> </w:t>
            </w:r>
          </w:p>
          <w:p w14:paraId="573A8D79" w14:textId="77777777" w:rsidR="009B0981" w:rsidRDefault="009B0981">
            <w:pPr>
              <w:spacing w:after="0" w:line="240" w:lineRule="auto"/>
              <w:rPr>
                <w:rFonts w:ascii="Arial" w:eastAsia="Arial" w:hAnsi="Arial" w:cs="Arial"/>
                <w:b/>
                <w:sz w:val="24"/>
                <w:szCs w:val="24"/>
              </w:rPr>
            </w:pPr>
          </w:p>
          <w:p w14:paraId="7C5235C4" w14:textId="77777777" w:rsidR="009B0981" w:rsidRDefault="009B0981">
            <w:pPr>
              <w:spacing w:after="0" w:line="240" w:lineRule="auto"/>
              <w:rPr>
                <w:rFonts w:ascii="Arial" w:eastAsia="Arial" w:hAnsi="Arial" w:cs="Arial"/>
                <w:b/>
                <w:sz w:val="18"/>
                <w:szCs w:val="18"/>
              </w:rPr>
            </w:pPr>
          </w:p>
        </w:tc>
      </w:tr>
      <w:tr w:rsidR="009B0981" w14:paraId="0968C728" w14:textId="77777777">
        <w:tc>
          <w:tcPr>
            <w:tcW w:w="14304" w:type="dxa"/>
          </w:tcPr>
          <w:p w14:paraId="21316DE7" w14:textId="77777777" w:rsidR="000575C2" w:rsidRPr="000575C2" w:rsidRDefault="000575C2" w:rsidP="000575C2">
            <w:pPr>
              <w:spacing w:after="0" w:line="240" w:lineRule="auto"/>
              <w:rPr>
                <w:rFonts w:ascii="Arial" w:eastAsia="Arial" w:hAnsi="Arial" w:cs="Arial"/>
                <w:color w:val="000000" w:themeColor="text1"/>
              </w:rPr>
            </w:pPr>
          </w:p>
          <w:p w14:paraId="3331B431" w14:textId="76CC9307" w:rsidR="000575C2" w:rsidRPr="000575C2" w:rsidRDefault="000575C2" w:rsidP="000575C2">
            <w:pPr>
              <w:spacing w:after="0" w:line="240" w:lineRule="auto"/>
              <w:rPr>
                <w:rFonts w:ascii="Arial" w:eastAsia="Arial" w:hAnsi="Arial" w:cs="Arial"/>
                <w:color w:val="000000" w:themeColor="text1"/>
              </w:rPr>
            </w:pPr>
            <w:r w:rsidRPr="000575C2">
              <w:rPr>
                <w:rFonts w:ascii="Arial" w:eastAsia="Arial" w:hAnsi="Arial" w:cs="Arial"/>
                <w:color w:val="000000" w:themeColor="text1"/>
              </w:rPr>
              <w:t xml:space="preserve">Colorado Women’s Hall of Fame:  </w:t>
            </w:r>
            <w:hyperlink r:id="rId41" w:history="1">
              <w:r w:rsidRPr="000575C2">
                <w:rPr>
                  <w:rStyle w:val="Hyperlink"/>
                  <w:rFonts w:ascii="Arial" w:eastAsia="Arial" w:hAnsi="Arial" w:cs="Arial"/>
                </w:rPr>
                <w:t>https://www.cogreatwomen.org/inductees/women-in-the-hall/</w:t>
              </w:r>
            </w:hyperlink>
          </w:p>
          <w:p w14:paraId="20CC39A8" w14:textId="77777777" w:rsidR="000575C2" w:rsidRPr="000575C2" w:rsidRDefault="000575C2">
            <w:pPr>
              <w:spacing w:after="0" w:line="240" w:lineRule="auto"/>
              <w:ind w:left="360"/>
              <w:rPr>
                <w:rFonts w:ascii="Arial" w:eastAsia="Arial" w:hAnsi="Arial" w:cs="Arial"/>
                <w:color w:val="000000" w:themeColor="text1"/>
              </w:rPr>
            </w:pPr>
          </w:p>
          <w:p w14:paraId="1D85C61E" w14:textId="3A80B5D6" w:rsidR="000575C2" w:rsidRPr="000575C2" w:rsidRDefault="000575C2" w:rsidP="000575C2">
            <w:pPr>
              <w:spacing w:after="0" w:line="240" w:lineRule="auto"/>
              <w:rPr>
                <w:rFonts w:ascii="Arial" w:eastAsia="Arial" w:hAnsi="Arial" w:cs="Arial"/>
                <w:bCs/>
                <w:color w:val="000000" w:themeColor="text1"/>
              </w:rPr>
            </w:pPr>
            <w:r w:rsidRPr="000575C2">
              <w:rPr>
                <w:rFonts w:ascii="Arial" w:eastAsia="Arial" w:hAnsi="Arial" w:cs="Arial"/>
                <w:bCs/>
                <w:color w:val="000000" w:themeColor="text1"/>
              </w:rPr>
              <w:t xml:space="preserve">Strong Sisters:  </w:t>
            </w:r>
            <w:hyperlink r:id="rId42" w:history="1">
              <w:r w:rsidRPr="000575C2">
                <w:rPr>
                  <w:rStyle w:val="Hyperlink"/>
                  <w:rFonts w:ascii="Arial" w:eastAsia="Arial" w:hAnsi="Arial" w:cs="Arial"/>
                  <w:bCs/>
                </w:rPr>
                <w:t>http://www.strongsisters.org/helen-ring-robinson/</w:t>
              </w:r>
            </w:hyperlink>
          </w:p>
          <w:p w14:paraId="20B9FA34" w14:textId="77777777" w:rsidR="000575C2" w:rsidRPr="000575C2" w:rsidRDefault="000575C2" w:rsidP="000575C2">
            <w:pPr>
              <w:spacing w:after="0" w:line="240" w:lineRule="auto"/>
              <w:rPr>
                <w:rFonts w:ascii="Arial" w:eastAsia="Arial" w:hAnsi="Arial" w:cs="Arial"/>
                <w:bCs/>
                <w:color w:val="000000" w:themeColor="text1"/>
              </w:rPr>
            </w:pPr>
          </w:p>
          <w:p w14:paraId="42688FC0" w14:textId="1951058C" w:rsidR="0076292B" w:rsidRDefault="000575C2" w:rsidP="000575C2">
            <w:pPr>
              <w:spacing w:after="0" w:line="240" w:lineRule="auto"/>
              <w:rPr>
                <w:rFonts w:ascii="Arial" w:eastAsia="Arial" w:hAnsi="Arial" w:cs="Arial"/>
                <w:color w:val="000000" w:themeColor="text1"/>
              </w:rPr>
            </w:pPr>
            <w:r>
              <w:rPr>
                <w:rFonts w:ascii="Arial" w:eastAsia="Arial" w:hAnsi="Arial" w:cs="Arial"/>
                <w:color w:val="000000" w:themeColor="text1"/>
              </w:rPr>
              <w:t xml:space="preserve">Google Books – Preparing Women for Citizenship:  </w:t>
            </w:r>
            <w:hyperlink r:id="rId43" w:history="1">
              <w:r w:rsidRPr="00CB2608">
                <w:rPr>
                  <w:rStyle w:val="Hyperlink"/>
                  <w:rFonts w:ascii="Arial" w:eastAsia="Arial" w:hAnsi="Arial" w:cs="Arial"/>
                </w:rPr>
                <w:t>https://www.google.com/books/edition/Preparing_Women_for_Citizenship/tvoTAAAAIAAJ?hl=en&amp;gbpv=1&amp;dq=Helen+Ring+Robinson&amp;printsec=frontcover#v=onepage&amp;q=Helen%20Ring%20Robinson&amp;f=false</w:t>
              </w:r>
            </w:hyperlink>
            <w:r>
              <w:rPr>
                <w:rFonts w:ascii="Arial" w:eastAsia="Arial" w:hAnsi="Arial" w:cs="Arial"/>
                <w:color w:val="000000" w:themeColor="text1"/>
              </w:rPr>
              <w:t xml:space="preserve"> </w:t>
            </w:r>
          </w:p>
          <w:p w14:paraId="544E88A0" w14:textId="77777777" w:rsidR="000575C2" w:rsidRPr="000575C2" w:rsidRDefault="000575C2" w:rsidP="000575C2">
            <w:pPr>
              <w:spacing w:after="0" w:line="240" w:lineRule="auto"/>
              <w:rPr>
                <w:rFonts w:ascii="Arial" w:eastAsia="Arial" w:hAnsi="Arial" w:cs="Arial"/>
                <w:color w:val="000000" w:themeColor="text1"/>
              </w:rPr>
            </w:pPr>
          </w:p>
          <w:p w14:paraId="1BCC586B" w14:textId="4C00B5F9" w:rsidR="009B0981" w:rsidRPr="000575C2" w:rsidRDefault="009B0981" w:rsidP="00266A59">
            <w:pPr>
              <w:spacing w:after="0" w:line="240" w:lineRule="auto"/>
              <w:rPr>
                <w:rFonts w:ascii="Arial" w:eastAsia="Arial" w:hAnsi="Arial" w:cs="Arial"/>
                <w:color w:val="1155CD"/>
              </w:rPr>
            </w:pPr>
          </w:p>
        </w:tc>
      </w:tr>
      <w:tr w:rsidR="009B0981" w14:paraId="2180C0CA" w14:textId="77777777">
        <w:tc>
          <w:tcPr>
            <w:tcW w:w="14304" w:type="dxa"/>
            <w:shd w:val="clear" w:color="auto" w:fill="E6E6E6"/>
          </w:tcPr>
          <w:p w14:paraId="13AD0B8C" w14:textId="77777777" w:rsidR="009B0981" w:rsidRPr="000575C2" w:rsidRDefault="009B0981">
            <w:pPr>
              <w:spacing w:after="0" w:line="240" w:lineRule="auto"/>
              <w:jc w:val="center"/>
              <w:rPr>
                <w:rFonts w:ascii="Arial" w:eastAsia="Arial" w:hAnsi="Arial" w:cs="Arial"/>
                <w:b/>
              </w:rPr>
            </w:pPr>
          </w:p>
          <w:p w14:paraId="70A0AE4E" w14:textId="77777777" w:rsidR="009B0981" w:rsidRPr="00266A59" w:rsidRDefault="000462C6">
            <w:pPr>
              <w:spacing w:after="0" w:line="240" w:lineRule="auto"/>
              <w:rPr>
                <w:rFonts w:ascii="Arial" w:eastAsia="Arial" w:hAnsi="Arial" w:cs="Arial"/>
                <w:b/>
              </w:rPr>
            </w:pPr>
            <w:r w:rsidRPr="00266A59">
              <w:rPr>
                <w:rFonts w:ascii="Arial" w:eastAsia="Arial" w:hAnsi="Arial" w:cs="Arial"/>
                <w:b/>
              </w:rPr>
              <w:t>Secondary Sources</w:t>
            </w:r>
          </w:p>
          <w:p w14:paraId="5F4BEC3B" w14:textId="77777777" w:rsidR="009B0981" w:rsidRPr="000575C2" w:rsidRDefault="009B0981">
            <w:pPr>
              <w:spacing w:after="0" w:line="240" w:lineRule="auto"/>
              <w:jc w:val="center"/>
              <w:rPr>
                <w:rFonts w:ascii="Arial" w:eastAsia="Arial" w:hAnsi="Arial" w:cs="Arial"/>
                <w:b/>
              </w:rPr>
            </w:pPr>
          </w:p>
          <w:p w14:paraId="7EB2840C" w14:textId="77777777" w:rsidR="009B0981" w:rsidRPr="000575C2" w:rsidRDefault="009B0981">
            <w:pPr>
              <w:spacing w:after="0" w:line="240" w:lineRule="auto"/>
              <w:jc w:val="center"/>
              <w:rPr>
                <w:rFonts w:ascii="Arial" w:eastAsia="Arial" w:hAnsi="Arial" w:cs="Arial"/>
                <w:b/>
              </w:rPr>
            </w:pPr>
          </w:p>
        </w:tc>
      </w:tr>
      <w:tr w:rsidR="009B0981" w14:paraId="714342CD" w14:textId="77777777">
        <w:tc>
          <w:tcPr>
            <w:tcW w:w="14304" w:type="dxa"/>
          </w:tcPr>
          <w:p w14:paraId="6370C5BF" w14:textId="77777777" w:rsidR="009B0981" w:rsidRPr="000575C2" w:rsidRDefault="009B0981">
            <w:pPr>
              <w:spacing w:before="200"/>
              <w:rPr>
                <w:rFonts w:ascii="Arial" w:eastAsia="Arial" w:hAnsi="Arial" w:cs="Arial"/>
                <w:color w:val="111111"/>
              </w:rPr>
            </w:pPr>
          </w:p>
          <w:p w14:paraId="785F0B59" w14:textId="56CFB07E" w:rsidR="009B0981" w:rsidRPr="000575C2" w:rsidRDefault="000462C6">
            <w:pPr>
              <w:spacing w:before="200"/>
              <w:rPr>
                <w:rFonts w:ascii="Arial" w:eastAsia="Arial" w:hAnsi="Arial" w:cs="Arial"/>
                <w:color w:val="111111"/>
              </w:rPr>
            </w:pPr>
            <w:r w:rsidRPr="000575C2">
              <w:rPr>
                <w:rFonts w:ascii="Arial" w:eastAsia="Arial" w:hAnsi="Arial" w:cs="Arial"/>
                <w:color w:val="111111"/>
              </w:rPr>
              <w:t xml:space="preserve">Pascoe, Pat, </w:t>
            </w:r>
            <w:r w:rsidRPr="00266A59">
              <w:rPr>
                <w:rFonts w:ascii="Arial" w:eastAsia="Arial" w:hAnsi="Arial" w:cs="Arial"/>
                <w:i/>
                <w:iCs/>
                <w:color w:val="111111"/>
              </w:rPr>
              <w:t>Helen Ring Robinson:  Colorado Senator and Suffragist</w:t>
            </w:r>
            <w:r w:rsidRPr="000575C2">
              <w:rPr>
                <w:rFonts w:ascii="Arial" w:eastAsia="Arial" w:hAnsi="Arial" w:cs="Arial"/>
                <w:color w:val="111111"/>
              </w:rPr>
              <w:t xml:space="preserve">, </w:t>
            </w:r>
            <w:r w:rsidR="00266A59">
              <w:rPr>
                <w:rFonts w:ascii="Arial" w:eastAsia="Arial" w:hAnsi="Arial" w:cs="Arial"/>
                <w:color w:val="111111"/>
              </w:rPr>
              <w:t>(Boulder: University</w:t>
            </w:r>
            <w:r w:rsidRPr="000575C2">
              <w:rPr>
                <w:rFonts w:ascii="Arial" w:eastAsia="Arial" w:hAnsi="Arial" w:cs="Arial"/>
                <w:color w:val="111111"/>
              </w:rPr>
              <w:t xml:space="preserve"> Press of Colorado</w:t>
            </w:r>
            <w:r w:rsidR="00266A59">
              <w:rPr>
                <w:rFonts w:ascii="Arial" w:eastAsia="Arial" w:hAnsi="Arial" w:cs="Arial"/>
                <w:color w:val="111111"/>
              </w:rPr>
              <w:t xml:space="preserve"> 2011)</w:t>
            </w:r>
            <w:r w:rsidRPr="000575C2">
              <w:rPr>
                <w:rFonts w:ascii="Arial" w:eastAsia="Arial" w:hAnsi="Arial" w:cs="Arial"/>
                <w:color w:val="111111"/>
              </w:rPr>
              <w:t>.</w:t>
            </w:r>
          </w:p>
        </w:tc>
      </w:tr>
    </w:tbl>
    <w:p w14:paraId="252BDEDC" w14:textId="7C3FAE82" w:rsidR="007A79D1" w:rsidRDefault="007A79D1">
      <w:pPr>
        <w:rPr>
          <w:rFonts w:ascii="Arial" w:eastAsia="Arial" w:hAnsi="Arial" w:cs="Arial"/>
          <w:b/>
          <w:sz w:val="24"/>
          <w:szCs w:val="24"/>
        </w:rPr>
      </w:pPr>
    </w:p>
    <w:p w14:paraId="3216B926" w14:textId="78B2A35E" w:rsidR="007A79D1" w:rsidRDefault="007A79D1">
      <w:pPr>
        <w:rPr>
          <w:rFonts w:ascii="Arial" w:eastAsia="Arial" w:hAnsi="Arial" w:cs="Arial"/>
          <w:b/>
          <w:sz w:val="24"/>
          <w:szCs w:val="24"/>
        </w:rPr>
      </w:pPr>
    </w:p>
    <w:p w14:paraId="7D4E3A8C" w14:textId="77777777" w:rsidR="007A79D1" w:rsidRDefault="007A79D1" w:rsidP="007A79D1">
      <w:pPr>
        <w:rPr>
          <w:rFonts w:ascii="Arial" w:hAnsi="Arial" w:cs="Arial"/>
          <w:b/>
          <w:sz w:val="24"/>
          <w:szCs w:val="24"/>
        </w:rPr>
      </w:pPr>
      <w:r>
        <w:rPr>
          <w:rFonts w:ascii="Arial" w:hAnsi="Arial" w:cs="Arial"/>
          <w:b/>
          <w:sz w:val="24"/>
          <w:szCs w:val="24"/>
        </w:rPr>
        <w:t>Working together to tell the story of our state!</w:t>
      </w:r>
    </w:p>
    <w:p w14:paraId="3D28F8AF" w14:textId="77777777" w:rsidR="007A79D1" w:rsidRDefault="007A79D1" w:rsidP="007A79D1">
      <w:pPr>
        <w:rPr>
          <w:rFonts w:ascii="Arial" w:hAnsi="Arial" w:cs="Arial"/>
          <w:b/>
          <w:sz w:val="24"/>
          <w:szCs w:val="24"/>
        </w:rPr>
      </w:pPr>
      <w:r>
        <w:rPr>
          <w:rFonts w:ascii="Arial" w:hAnsi="Arial" w:cs="Arial"/>
          <w:b/>
          <w:sz w:val="24"/>
          <w:szCs w:val="24"/>
        </w:rPr>
        <w:t>Developers</w:t>
      </w:r>
    </w:p>
    <w:p w14:paraId="67D913BC" w14:textId="77777777" w:rsidR="007A79D1" w:rsidRDefault="007A79D1" w:rsidP="007A79D1">
      <w:pPr>
        <w:rPr>
          <w:rFonts w:ascii="Arial" w:hAnsi="Arial" w:cs="Arial"/>
          <w:b/>
          <w:sz w:val="24"/>
          <w:szCs w:val="24"/>
        </w:rPr>
      </w:pPr>
      <w:r w:rsidRPr="00AF4063">
        <w:rPr>
          <w:rFonts w:ascii="Arial" w:hAnsi="Arial" w:cs="Arial"/>
          <w:b/>
          <w:noProof/>
          <w:sz w:val="24"/>
          <w:szCs w:val="24"/>
        </w:rPr>
        <w:drawing>
          <wp:inline distT="0" distB="0" distL="0" distR="0" wp14:anchorId="0B1C67B5" wp14:editId="5BC334CA">
            <wp:extent cx="893445" cy="935355"/>
            <wp:effectExtent l="0" t="0" r="0" b="4445"/>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lang w:eastAsia="zh-CN"/>
        </w:rPr>
        <w:t xml:space="preserve"> </w:t>
      </w:r>
      <w:r>
        <w:rPr>
          <w:rFonts w:ascii="Arial" w:hAnsi="Arial" w:cs="Arial"/>
          <w:b/>
          <w:noProof/>
          <w:sz w:val="24"/>
          <w:szCs w:val="24"/>
        </w:rPr>
        <w:drawing>
          <wp:inline distT="0" distB="0" distL="0" distR="0" wp14:anchorId="6ACCFF66" wp14:editId="556ED9F9">
            <wp:extent cx="3752850" cy="640064"/>
            <wp:effectExtent l="0" t="0" r="0" b="825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776430" cy="644086"/>
                    </a:xfrm>
                    <a:prstGeom prst="rect">
                      <a:avLst/>
                    </a:prstGeom>
                  </pic:spPr>
                </pic:pic>
              </a:graphicData>
            </a:graphic>
          </wp:inline>
        </w:drawing>
      </w:r>
      <w:r>
        <w:rPr>
          <w:noProof/>
          <w:lang w:eastAsia="zh-CN"/>
        </w:rPr>
        <w:t xml:space="preserve">   </w:t>
      </w:r>
      <w:r>
        <w:rPr>
          <w:rFonts w:ascii="Arial" w:hAnsi="Arial" w:cs="Arial"/>
          <w:b/>
          <w:noProof/>
          <w:sz w:val="24"/>
          <w:szCs w:val="24"/>
        </w:rPr>
        <w:drawing>
          <wp:inline distT="0" distB="0" distL="0" distR="0" wp14:anchorId="18AD1148" wp14:editId="427CB93E">
            <wp:extent cx="3600450" cy="77547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_USU_web-2016.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622794" cy="780290"/>
                    </a:xfrm>
                    <a:prstGeom prst="rect">
                      <a:avLst/>
                    </a:prstGeom>
                  </pic:spPr>
                </pic:pic>
              </a:graphicData>
            </a:graphic>
          </wp:inline>
        </w:drawing>
      </w:r>
    </w:p>
    <w:p w14:paraId="0DD6FC0D" w14:textId="77777777" w:rsidR="007A79D1" w:rsidRDefault="007A79D1" w:rsidP="007A79D1">
      <w:pPr>
        <w:rPr>
          <w:rFonts w:ascii="Arial" w:hAnsi="Arial" w:cs="Arial"/>
          <w:b/>
          <w:sz w:val="24"/>
          <w:szCs w:val="24"/>
        </w:rPr>
      </w:pPr>
      <w:r>
        <w:rPr>
          <w:rFonts w:ascii="Arial" w:hAnsi="Arial" w:cs="Arial"/>
          <w:b/>
          <w:sz w:val="24"/>
          <w:szCs w:val="24"/>
        </w:rPr>
        <w:t>Sponsors</w:t>
      </w:r>
    </w:p>
    <w:p w14:paraId="0B902FA8" w14:textId="77777777" w:rsidR="007A79D1" w:rsidRDefault="007A79D1" w:rsidP="007A79D1">
      <w:pPr>
        <w:rPr>
          <w:rFonts w:ascii="Arial" w:hAnsi="Arial" w:cs="Arial"/>
          <w:b/>
          <w:sz w:val="24"/>
          <w:szCs w:val="24"/>
        </w:rPr>
      </w:pPr>
      <w:r>
        <w:rPr>
          <w:rFonts w:ascii="Arial" w:hAnsi="Arial" w:cs="Arial"/>
          <w:b/>
          <w:noProof/>
          <w:sz w:val="24"/>
          <w:szCs w:val="24"/>
        </w:rPr>
        <w:drawing>
          <wp:inline distT="0" distB="0" distL="0" distR="0" wp14:anchorId="45DB614E" wp14:editId="0C30C8C0">
            <wp:extent cx="3590925" cy="96200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590925" cy="962003"/>
                    </a:xfrm>
                    <a:prstGeom prst="rect">
                      <a:avLst/>
                    </a:prstGeom>
                  </pic:spPr>
                </pic:pic>
              </a:graphicData>
            </a:graphic>
          </wp:inline>
        </w:drawing>
      </w:r>
      <w:r>
        <w:rPr>
          <w:rFonts w:ascii="Arial" w:hAnsi="Arial" w:cs="Arial"/>
          <w:b/>
          <w:noProof/>
          <w:sz w:val="24"/>
          <w:szCs w:val="24"/>
          <w:lang w:eastAsia="zh-CN"/>
        </w:rPr>
        <w:t xml:space="preserve">    </w:t>
      </w:r>
      <w:r>
        <w:rPr>
          <w:rFonts w:ascii="Arial" w:hAnsi="Arial" w:cs="Arial"/>
          <w:b/>
          <w:noProof/>
          <w:sz w:val="24"/>
          <w:szCs w:val="24"/>
        </w:rPr>
        <w:drawing>
          <wp:inline distT="0" distB="0" distL="0" distR="0" wp14:anchorId="4692384E" wp14:editId="7286D7E8">
            <wp:extent cx="3028950" cy="714375"/>
            <wp:effectExtent l="0" t="0" r="0" b="9525"/>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with medium confidenc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028950" cy="714375"/>
                    </a:xfrm>
                    <a:prstGeom prst="rect">
                      <a:avLst/>
                    </a:prstGeom>
                  </pic:spPr>
                </pic:pic>
              </a:graphicData>
            </a:graphic>
          </wp:inline>
        </w:drawing>
      </w:r>
    </w:p>
    <w:p w14:paraId="3580E499" w14:textId="77777777" w:rsidR="007A79D1" w:rsidRDefault="007A79D1" w:rsidP="007A79D1">
      <w:pPr>
        <w:rPr>
          <w:rFonts w:ascii="Arial" w:hAnsi="Arial" w:cs="Arial"/>
          <w:b/>
          <w:sz w:val="24"/>
          <w:szCs w:val="24"/>
        </w:rPr>
      </w:pPr>
      <w:r>
        <w:rPr>
          <w:rFonts w:ascii="Arial" w:hAnsi="Arial" w:cs="Arial"/>
          <w:b/>
          <w:sz w:val="24"/>
          <w:szCs w:val="24"/>
        </w:rPr>
        <w:t>Partners</w:t>
      </w:r>
    </w:p>
    <w:p w14:paraId="2CCE8DA3" w14:textId="77777777" w:rsidR="007A79D1" w:rsidRPr="007E7D64" w:rsidRDefault="007A79D1" w:rsidP="007A79D1">
      <w:pPr>
        <w:rPr>
          <w:rFonts w:ascii="Arial" w:eastAsia="SimSun" w:hAnsi="Arial" w:cs="Arial"/>
          <w:b/>
          <w:sz w:val="24"/>
          <w:szCs w:val="24"/>
          <w:lang w:eastAsia="zh-CN"/>
        </w:rPr>
      </w:pPr>
      <w:r>
        <w:rPr>
          <w:rFonts w:ascii="Arial" w:hAnsi="Arial" w:cs="Arial"/>
          <w:b/>
          <w:noProof/>
          <w:sz w:val="24"/>
          <w:szCs w:val="24"/>
        </w:rPr>
        <w:drawing>
          <wp:inline distT="0" distB="0" distL="0" distR="0" wp14:anchorId="3A15DBBD" wp14:editId="739BB042">
            <wp:extent cx="783289" cy="1215114"/>
            <wp:effectExtent l="0" t="0" r="4445" b="4445"/>
            <wp:docPr id="24" name="Picture 24" descr="/Users/jjones/Documents/4 Organizational/3 encyclopedia/2017/partner logos/logos/center-american-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jones/Documents/4 Organizational/3 encyclopedia/2017/partner logos/logos/center-american-west.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97952" cy="1237861"/>
                    </a:xfrm>
                    <a:prstGeom prst="rect">
                      <a:avLst/>
                    </a:prstGeom>
                    <a:noFill/>
                    <a:ln>
                      <a:noFill/>
                    </a:ln>
                  </pic:spPr>
                </pic:pic>
              </a:graphicData>
            </a:graphic>
          </wp:inline>
        </w:drawing>
      </w:r>
      <w:r>
        <w:rPr>
          <w:rFonts w:ascii="Arial" w:hAnsi="Arial" w:cs="Arial"/>
          <w:b/>
          <w:noProof/>
          <w:sz w:val="24"/>
          <w:szCs w:val="24"/>
        </w:rPr>
        <w:drawing>
          <wp:inline distT="0" distB="0" distL="0" distR="0" wp14:anchorId="36C5C292" wp14:editId="5BC638C6">
            <wp:extent cx="1897388" cy="479618"/>
            <wp:effectExtent l="0" t="0" r="7620" b="3175"/>
            <wp:docPr id="7" name="Picture 7" descr="/Users/jjones/Documents/4 Organizational/3 encyclopedia/2017/partner logos/logos/colorado-tourism-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jones/Documents/4 Organizational/3 encyclopedia/2017/partner logos/logos/colorado-tourism-office.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69866" cy="523217"/>
                    </a:xfrm>
                    <a:prstGeom prst="rect">
                      <a:avLst/>
                    </a:prstGeom>
                    <a:noFill/>
                    <a:ln>
                      <a:noFill/>
                    </a:ln>
                  </pic:spPr>
                </pic:pic>
              </a:graphicData>
            </a:graphic>
          </wp:inline>
        </w:drawing>
      </w:r>
      <w:r>
        <w:rPr>
          <w:rFonts w:ascii="Arial" w:hAnsi="Arial" w:cs="Arial"/>
          <w:b/>
          <w:noProof/>
          <w:sz w:val="24"/>
          <w:szCs w:val="24"/>
        </w:rPr>
        <w:drawing>
          <wp:inline distT="0" distB="0" distL="0" distR="0" wp14:anchorId="5E7CE6AF" wp14:editId="78AAB0D8">
            <wp:extent cx="2337435" cy="598648"/>
            <wp:effectExtent l="0" t="0" r="0" b="1143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614589" cy="669631"/>
                    </a:xfrm>
                    <a:prstGeom prst="rect">
                      <a:avLst/>
                    </a:prstGeom>
                  </pic:spPr>
                </pic:pic>
              </a:graphicData>
            </a:graphic>
          </wp:inline>
        </w:drawing>
      </w:r>
      <w:r>
        <w:rPr>
          <w:rFonts w:ascii="Arial" w:hAnsi="Arial" w:cs="Arial"/>
          <w:b/>
          <w:sz w:val="24"/>
          <w:szCs w:val="24"/>
        </w:rPr>
        <w:t xml:space="preserve">    </w:t>
      </w:r>
      <w:r w:rsidRPr="00AF4063">
        <w:rPr>
          <w:rFonts w:ascii="Arial" w:hAnsi="Arial" w:cs="Arial"/>
          <w:noProof/>
        </w:rPr>
        <w:drawing>
          <wp:inline distT="0" distB="0" distL="0" distR="0" wp14:anchorId="474F568A" wp14:editId="49B7C094">
            <wp:extent cx="684828" cy="618766"/>
            <wp:effectExtent l="0" t="0" r="1270" b="0"/>
            <wp:docPr id="13" name="Picture 11" descr="TPS-logo-V-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S-logo-V-Blu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7723" cy="630417"/>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rPr>
        <w:drawing>
          <wp:inline distT="0" distB="0" distL="0" distR="0" wp14:anchorId="2963BC71" wp14:editId="72410A3F">
            <wp:extent cx="1320540" cy="698279"/>
            <wp:effectExtent l="0" t="0" r="63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 company name&#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485225" cy="785362"/>
                    </a:xfrm>
                    <a:prstGeom prst="rect">
                      <a:avLst/>
                    </a:prstGeom>
                  </pic:spPr>
                </pic:pic>
              </a:graphicData>
            </a:graphic>
          </wp:inline>
        </w:drawing>
      </w:r>
      <w:r>
        <w:rPr>
          <w:rFonts w:ascii="Arial" w:hAnsi="Arial" w:cs="Arial"/>
          <w:b/>
          <w:sz w:val="24"/>
          <w:szCs w:val="24"/>
        </w:rPr>
        <w:t xml:space="preserve">     </w:t>
      </w:r>
      <w:r>
        <w:rPr>
          <w:rFonts w:ascii="Arial" w:hAnsi="Arial" w:cs="Arial"/>
          <w:b/>
          <w:noProof/>
          <w:sz w:val="24"/>
          <w:szCs w:val="24"/>
        </w:rPr>
        <w:drawing>
          <wp:inline distT="0" distB="0" distL="0" distR="0" wp14:anchorId="443312DD" wp14:editId="76678B6A">
            <wp:extent cx="1150095" cy="1084166"/>
            <wp:effectExtent l="0" t="0" r="0" b="8255"/>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go, company name&#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93186" cy="1124787"/>
                    </a:xfrm>
                    <a:prstGeom prst="rect">
                      <a:avLst/>
                    </a:prstGeom>
                  </pic:spPr>
                </pic:pic>
              </a:graphicData>
            </a:graphic>
          </wp:inline>
        </w:drawing>
      </w:r>
    </w:p>
    <w:p w14:paraId="233D46C3" w14:textId="77777777" w:rsidR="009B0981" w:rsidRDefault="009B0981">
      <w:pPr>
        <w:rPr>
          <w:rFonts w:ascii="Arial" w:eastAsia="Arial" w:hAnsi="Arial" w:cs="Arial"/>
          <w:b/>
          <w:sz w:val="24"/>
          <w:szCs w:val="24"/>
        </w:rPr>
      </w:pPr>
    </w:p>
    <w:sectPr w:rsidR="009B0981">
      <w:headerReference w:type="default" r:id="rId55"/>
      <w:footerReference w:type="even" r:id="rId56"/>
      <w:footerReference w:type="default" r:id="rId57"/>
      <w:pgSz w:w="15840" w:h="12240" w:orient="landscape"/>
      <w:pgMar w:top="720" w:right="806"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F124" w14:textId="77777777" w:rsidR="002436EB" w:rsidRDefault="002436EB">
      <w:pPr>
        <w:spacing w:after="0" w:line="240" w:lineRule="auto"/>
      </w:pPr>
      <w:r>
        <w:separator/>
      </w:r>
    </w:p>
  </w:endnote>
  <w:endnote w:type="continuationSeparator" w:id="0">
    <w:p w14:paraId="446EBDE3" w14:textId="77777777" w:rsidR="002436EB" w:rsidRDefault="0024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4525" w14:textId="77777777" w:rsidR="009B0981" w:rsidRDefault="000462C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3ECD4E0B" w14:textId="77777777" w:rsidR="009B0981" w:rsidRDefault="009B098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741F" w14:textId="77777777" w:rsidR="009B0981" w:rsidRDefault="000462C6">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6018D">
      <w:rPr>
        <w:noProof/>
        <w:color w:val="000000"/>
        <w:sz w:val="16"/>
        <w:szCs w:val="16"/>
      </w:rPr>
      <w:t>1</w:t>
    </w:r>
    <w:r>
      <w:rPr>
        <w:color w:val="000000"/>
        <w:sz w:val="16"/>
        <w:szCs w:val="16"/>
      </w:rPr>
      <w:fldChar w:fldCharType="end"/>
    </w:r>
  </w:p>
  <w:p w14:paraId="06DC8E20" w14:textId="77777777" w:rsidR="009B0981" w:rsidRDefault="009B0981">
    <w:pPr>
      <w:pBdr>
        <w:top w:val="nil"/>
        <w:left w:val="nil"/>
        <w:bottom w:val="nil"/>
        <w:right w:val="nil"/>
        <w:between w:val="nil"/>
      </w:pBdr>
      <w:tabs>
        <w:tab w:val="center" w:pos="4320"/>
        <w:tab w:val="right" w:pos="8640"/>
      </w:tabs>
      <w:ind w:right="36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B607" w14:textId="77777777" w:rsidR="002436EB" w:rsidRDefault="002436EB">
      <w:pPr>
        <w:spacing w:after="0" w:line="240" w:lineRule="auto"/>
      </w:pPr>
      <w:r>
        <w:separator/>
      </w:r>
    </w:p>
  </w:footnote>
  <w:footnote w:type="continuationSeparator" w:id="0">
    <w:p w14:paraId="4CBDE9D6" w14:textId="77777777" w:rsidR="002436EB" w:rsidRDefault="0024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9E2F" w14:textId="38F6474D" w:rsidR="009B0981" w:rsidRDefault="000462C6" w:rsidP="00427EEF">
    <w:pPr>
      <w:pBdr>
        <w:top w:val="nil"/>
        <w:left w:val="nil"/>
        <w:bottom w:val="nil"/>
        <w:right w:val="nil"/>
        <w:between w:val="nil"/>
      </w:pBdr>
      <w:tabs>
        <w:tab w:val="center" w:pos="4320"/>
        <w:tab w:val="right" w:pos="8640"/>
      </w:tabs>
      <w:spacing w:after="0" w:line="240" w:lineRule="auto"/>
      <w:rPr>
        <w:color w:val="000000"/>
      </w:rPr>
    </w:pPr>
    <w:r>
      <w:rPr>
        <w:rFonts w:ascii="Helvetica Neue" w:eastAsia="Helvetica Neue" w:hAnsi="Helvetica Neue" w:cs="Helvetica Neue"/>
        <w:noProof/>
        <w:color w:val="000000"/>
        <w:sz w:val="16"/>
        <w:szCs w:val="16"/>
      </w:rPr>
      <w:drawing>
        <wp:inline distT="0" distB="0" distL="0" distR="0" wp14:anchorId="62DF0255" wp14:editId="20695D9C">
          <wp:extent cx="914400" cy="238760"/>
          <wp:effectExtent l="0" t="0" r="0" b="0"/>
          <wp:docPr id="4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
                  <a:srcRect t="30547" b="43180"/>
                  <a:stretch>
                    <a:fillRect/>
                  </a:stretch>
                </pic:blipFill>
                <pic:spPr>
                  <a:xfrm>
                    <a:off x="0" y="0"/>
                    <a:ext cx="914400" cy="238760"/>
                  </a:xfrm>
                  <a:prstGeom prst="rect">
                    <a:avLst/>
                  </a:prstGeom>
                  <a:ln/>
                </pic:spPr>
              </pic:pic>
            </a:graphicData>
          </a:graphic>
        </wp:inline>
      </w:drawing>
    </w:r>
    <w:r>
      <w:rPr>
        <w:rFonts w:ascii="Helvetica Neue" w:eastAsia="Helvetica Neue" w:hAnsi="Helvetica Neue" w:cs="Helvetica Neue"/>
        <w:color w:val="000000"/>
        <w:sz w:val="16"/>
        <w:szCs w:val="16"/>
      </w:rPr>
      <w:t xml:space="preserve">  </w:t>
    </w:r>
    <w:r>
      <w:rPr>
        <w:rFonts w:ascii="Helvetica Neue" w:eastAsia="Helvetica Neue" w:hAnsi="Helvetica Neue" w:cs="Helvetica Neue"/>
        <w:color w:val="000000"/>
        <w:sz w:val="32"/>
        <w:szCs w:val="32"/>
      </w:rPr>
      <w:tab/>
    </w:r>
    <w:r w:rsidR="0076292B">
      <w:rPr>
        <w:color w:val="000000"/>
        <w:sz w:val="32"/>
        <w:szCs w:val="32"/>
      </w:rPr>
      <w:t>Teacher</w:t>
    </w:r>
    <w:r>
      <w:rPr>
        <w:color w:val="000000"/>
        <w:sz w:val="32"/>
        <w:szCs w:val="32"/>
      </w:rPr>
      <w:t xml:space="preserve"> Resource Set</w:t>
    </w:r>
    <w:r>
      <w:rPr>
        <w:color w:val="000000"/>
      </w:rPr>
      <w:t xml:space="preserve">                         </w:t>
    </w:r>
  </w:p>
  <w:p w14:paraId="57AC7008" w14:textId="77777777" w:rsidR="00427EEF" w:rsidRDefault="00427E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E2CFA"/>
    <w:multiLevelType w:val="multilevel"/>
    <w:tmpl w:val="7FAC8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72182C"/>
    <w:multiLevelType w:val="multilevel"/>
    <w:tmpl w:val="2934150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BBF0068"/>
    <w:multiLevelType w:val="multilevel"/>
    <w:tmpl w:val="67B62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2D27DD"/>
    <w:multiLevelType w:val="multilevel"/>
    <w:tmpl w:val="E490F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8421AD"/>
    <w:multiLevelType w:val="multilevel"/>
    <w:tmpl w:val="4290161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6087132">
    <w:abstractNumId w:val="2"/>
  </w:num>
  <w:num w:numId="2" w16cid:durableId="587465087">
    <w:abstractNumId w:val="3"/>
  </w:num>
  <w:num w:numId="3" w16cid:durableId="1654262131">
    <w:abstractNumId w:val="1"/>
  </w:num>
  <w:num w:numId="4" w16cid:durableId="734277257">
    <w:abstractNumId w:val="4"/>
  </w:num>
  <w:num w:numId="5" w16cid:durableId="50327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1"/>
    <w:rsid w:val="00040DCA"/>
    <w:rsid w:val="000462C6"/>
    <w:rsid w:val="000575C2"/>
    <w:rsid w:val="0008159A"/>
    <w:rsid w:val="00103959"/>
    <w:rsid w:val="002436EB"/>
    <w:rsid w:val="00266A59"/>
    <w:rsid w:val="002B074A"/>
    <w:rsid w:val="00427EEF"/>
    <w:rsid w:val="004A2BD8"/>
    <w:rsid w:val="0056018D"/>
    <w:rsid w:val="0064492A"/>
    <w:rsid w:val="0076292B"/>
    <w:rsid w:val="007A79D1"/>
    <w:rsid w:val="008E44B3"/>
    <w:rsid w:val="009B0981"/>
    <w:rsid w:val="009B70D0"/>
    <w:rsid w:val="00D6495C"/>
    <w:rsid w:val="00D876ED"/>
    <w:rsid w:val="00F91CD1"/>
    <w:rsid w:val="00FB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3EA89"/>
  <w15:docId w15:val="{B65F822E-AD58-8B45-94F6-3E91B900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8F"/>
  </w:style>
  <w:style w:type="paragraph" w:styleId="Heading1">
    <w:name w:val="heading 1"/>
    <w:basedOn w:val="Normal"/>
    <w:next w:val="Normal"/>
    <w:uiPriority w:val="9"/>
    <w:qFormat/>
    <w:rsid w:val="002E60C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C38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after="0"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style>
  <w:style w:type="character" w:styleId="UnresolvedMention">
    <w:name w:val="Unresolved Mention"/>
    <w:basedOn w:val="DefaultParagraphFont"/>
    <w:uiPriority w:val="99"/>
    <w:semiHidden/>
    <w:unhideWhenUsed/>
    <w:rsid w:val="000D056D"/>
    <w:rPr>
      <w:color w:val="605E5C"/>
      <w:shd w:val="clear" w:color="auto" w:fill="E1DFDD"/>
    </w:rPr>
  </w:style>
  <w:style w:type="character" w:customStyle="1" w:styleId="Heading2Char">
    <w:name w:val="Heading 2 Char"/>
    <w:basedOn w:val="DefaultParagraphFont"/>
    <w:link w:val="Heading2"/>
    <w:rsid w:val="00CC38F2"/>
    <w:rPr>
      <w:rFonts w:asciiTheme="majorHAnsi" w:eastAsiaTheme="majorEastAsia" w:hAnsiTheme="majorHAnsi" w:cstheme="majorBidi"/>
      <w:color w:val="2E74B5" w:themeColor="accent1" w:themeShade="BF"/>
      <w:sz w:val="26"/>
      <w:szCs w:val="26"/>
    </w:rPr>
  </w:style>
  <w:style w:type="character" w:customStyle="1" w:styleId="highlight">
    <w:name w:val="highlight"/>
    <w:basedOn w:val="DefaultParagraphFont"/>
    <w:rsid w:val="000C1DC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2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yperlink" Target="https://timesmachine.nytimes.com/timesmachine/1915/09/22/104654576.pdf?pdf_redirect=true&amp;ip=0" TargetMode="External"/><Relationship Id="rId26" Type="http://schemas.openxmlformats.org/officeDocument/2006/relationships/image" Target="media/image13.jpg"/><Relationship Id="rId39" Type="http://schemas.openxmlformats.org/officeDocument/2006/relationships/hyperlink" Target="https://www.coloradohistoricnewspapers.org/?a=d&amp;d=TWC19140116.2.82&amp;srpos=24&amp;e=-------en-20--21--img-txIN%7ctxCO%7ctxTA-Helen+Ring+Robinson-------0------" TargetMode="External"/><Relationship Id="rId21" Type="http://schemas.openxmlformats.org/officeDocument/2006/relationships/image" Target="media/image8.gif"/><Relationship Id="rId34" Type="http://schemas.openxmlformats.org/officeDocument/2006/relationships/image" Target="media/image15.jpg"/><Relationship Id="rId42" Type="http://schemas.openxmlformats.org/officeDocument/2006/relationships/hyperlink" Target="http://www.strongsisters.org/helen-ring-robinson/" TargetMode="External"/><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denverlibrary.org/digital/collection/p15330coll22/id/10812/rec/4" TargetMode="External"/><Relationship Id="rId29" Type="http://schemas.openxmlformats.org/officeDocument/2006/relationships/hyperlink" Target="https://digital.denverlibrary.org/digital/collection/p15330coll22/id/22924/rec/98" TargetMode="External"/><Relationship Id="rId11" Type="http://schemas.openxmlformats.org/officeDocument/2006/relationships/image" Target="media/image4.png"/><Relationship Id="rId24" Type="http://schemas.openxmlformats.org/officeDocument/2006/relationships/image" Target="media/image11.jpg"/><Relationship Id="rId32" Type="http://schemas.openxmlformats.org/officeDocument/2006/relationships/hyperlink" Target="https://ia800202.us.archive.org/23/items/cu31924014107399/cu31924014107399.pdf" TargetMode="External"/><Relationship Id="rId37" Type="http://schemas.openxmlformats.org/officeDocument/2006/relationships/hyperlink" Target="https://www.coloradohistoricnewspapers.org/?a=d&amp;d=ULB19121024-01&amp;e=-------en-20--1--img-txIN%7ctxCO%7ctxTA-Helen+Ring+Robinson-------0------" TargetMode="External"/><Relationship Id="rId40" Type="http://schemas.openxmlformats.org/officeDocument/2006/relationships/hyperlink" Target="https://www.coloradohistoricnewspapers.org/?a=d&amp;d=TWC19140116.2.82&amp;srpos=24&amp;e=-------en-20--21--img-txIN%7ctxCO%7ctxTA-Helen+Ring+Robinson-------0------" TargetMode="External"/><Relationship Id="rId45" Type="http://schemas.openxmlformats.org/officeDocument/2006/relationships/image" Target="media/image18.jpeg"/><Relationship Id="rId53" Type="http://schemas.openxmlformats.org/officeDocument/2006/relationships/image" Target="media/image26.jpe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igital.denverlibrary.org/digital/collection/p15330coll22/id/74682/rec/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9.jpg"/><Relationship Id="rId27" Type="http://schemas.openxmlformats.org/officeDocument/2006/relationships/hyperlink" Target="https://www.loc.gov/item/mnwp000305/" TargetMode="External"/><Relationship Id="rId30" Type="http://schemas.openxmlformats.org/officeDocument/2006/relationships/hyperlink" Target="https://digital.denverlibrary.org/digital/collection/p15330coll22/id/34139/rec/21" TargetMode="External"/><Relationship Id="rId35" Type="http://schemas.openxmlformats.org/officeDocument/2006/relationships/image" Target="media/image16.jpg"/><Relationship Id="rId43" Type="http://schemas.openxmlformats.org/officeDocument/2006/relationships/hyperlink" Target="https://www.google.com/books/edition/Preparing_Women_for_Citizenship/tvoTAAAAIAAJ?hl=en&amp;gbpv=1&amp;dq=Helen+Ring+Robinson&amp;printsec=frontcover#v=onepage&amp;q=Helen%20Ring%20Robinson&amp;f=false" TargetMode="External"/><Relationship Id="rId48" Type="http://schemas.openxmlformats.org/officeDocument/2006/relationships/image" Target="media/image21.png"/><Relationship Id="rId56"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image" Target="media/image24.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loc.gov/pictures/item/2014700505/" TargetMode="External"/><Relationship Id="rId25" Type="http://schemas.openxmlformats.org/officeDocument/2006/relationships/image" Target="media/image12.jpg"/><Relationship Id="rId33" Type="http://schemas.openxmlformats.org/officeDocument/2006/relationships/image" Target="media/image14.jpg"/><Relationship Id="rId38" Type="http://schemas.openxmlformats.org/officeDocument/2006/relationships/hyperlink" Target="https://www.coloradohistoricnewspapers.org/?a=d&amp;d=TWC19140116.2.82&amp;srpos=24&amp;e=-------en-20--21--img-txIN%7ctxCO%7ctxTA-Helen+Ring+Robinson-------0------" TargetMode="External"/><Relationship Id="rId46" Type="http://schemas.openxmlformats.org/officeDocument/2006/relationships/image" Target="media/image19.png"/><Relationship Id="rId59" Type="http://schemas.openxmlformats.org/officeDocument/2006/relationships/theme" Target="theme/theme1.xml"/><Relationship Id="rId20" Type="http://schemas.openxmlformats.org/officeDocument/2006/relationships/hyperlink" Target="https://www.loc.gov/pictures/item/2014695836/" TargetMode="External"/><Relationship Id="rId41" Type="http://schemas.openxmlformats.org/officeDocument/2006/relationships/hyperlink" Target="https://www.cogreatwomen.org/inductees/women-in-the-hall/" TargetMode="External"/><Relationship Id="rId54"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oc.gov/pictures/resource/ggbain.12451/" TargetMode="External"/><Relationship Id="rId23" Type="http://schemas.openxmlformats.org/officeDocument/2006/relationships/image" Target="media/image10.jpg"/><Relationship Id="rId28" Type="http://schemas.openxmlformats.org/officeDocument/2006/relationships/hyperlink" Target="https://digital.denverlibrary.org/digital/collection/p15330coll22/id/87832/rec/21" TargetMode="External"/><Relationship Id="rId36" Type="http://schemas.openxmlformats.org/officeDocument/2006/relationships/hyperlink" Target="https://www.coloradohistoricnewspapers.org/?a=d&amp;d=WWW19230713-01.2.7&amp;srpos=2&amp;e=-------en-20--1--img-txIN%7ctxCO%7ctxTA-helen+ring+robinson+dies-------0-----" TargetMode="External"/><Relationship Id="rId49" Type="http://schemas.openxmlformats.org/officeDocument/2006/relationships/image" Target="media/image22.png"/><Relationship Id="rId57" Type="http://schemas.openxmlformats.org/officeDocument/2006/relationships/footer" Target="footer2.xml"/><Relationship Id="rId10" Type="http://schemas.openxmlformats.org/officeDocument/2006/relationships/image" Target="media/image3.jpg"/><Relationship Id="rId31" Type="http://schemas.openxmlformats.org/officeDocument/2006/relationships/hyperlink" Target="https://www.coloradohistoricnewspapers.org/?a=d&amp;d=SAG19110323-01.2.24&amp;srpos=14&amp;e=-------en-20--1--img-txIN%7ctxCO%7ctxTA-Helen+Ring+Robinson-------0------" TargetMode="External"/><Relationship Id="rId44" Type="http://schemas.openxmlformats.org/officeDocument/2006/relationships/image" Target="media/image17.emf"/><Relationship Id="rId52" Type="http://schemas.openxmlformats.org/officeDocument/2006/relationships/image" Target="media/image25.jpeg"/></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8zGALnLblzA/zmtXQhs8ZDAuVw==">AMUW2mV6ZyztxEsNiMuhFbMExwOtWu9NUb9dNUkFzf+Y22rTsA0hGezqXqCAV7wnf36ktkjGJBOtY2508miaZn4bDuTp9DgYKC5WUV58hBxVU17u+Zia94aCM3r/B5Pf0S0XvnfvhSZz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Stout</dc:creator>
  <cp:lastModifiedBy>Cynthia Stout</cp:lastModifiedBy>
  <cp:revision>6</cp:revision>
  <cp:lastPrinted>2022-01-18T16:11:00Z</cp:lastPrinted>
  <dcterms:created xsi:type="dcterms:W3CDTF">2022-01-14T23:10:00Z</dcterms:created>
  <dcterms:modified xsi:type="dcterms:W3CDTF">2022-08-01T00:18:00Z</dcterms:modified>
</cp:coreProperties>
</file>